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D87" w:rsidRPr="00133028" w:rsidRDefault="002F63EE" w:rsidP="002F63EE">
      <w:pPr>
        <w:jc w:val="center"/>
        <w:rPr>
          <w:rFonts w:ascii="Times New Roman" w:eastAsia="標楷體" w:hAnsi="Times New Roman" w:cs="Times New Roman"/>
          <w:b/>
        </w:rPr>
      </w:pPr>
      <w:r w:rsidRPr="00133028">
        <w:rPr>
          <w:rFonts w:ascii="Times New Roman" w:eastAsia="標楷體" w:hAnsi="Times New Roman" w:cs="Times New Roman"/>
          <w:b/>
        </w:rPr>
        <w:t>第</w:t>
      </w:r>
      <w:r w:rsidR="00A77F27">
        <w:rPr>
          <w:rFonts w:ascii="Times New Roman" w:eastAsia="標楷體" w:hAnsi="Times New Roman" w:cs="Times New Roman" w:hint="eastAsia"/>
          <w:b/>
        </w:rPr>
        <w:t>三十三</w:t>
      </w:r>
      <w:r w:rsidRPr="00133028">
        <w:rPr>
          <w:rFonts w:ascii="Times New Roman" w:eastAsia="標楷體" w:hAnsi="Times New Roman" w:cs="Times New Roman"/>
          <w:b/>
        </w:rPr>
        <w:t>屆顯微鏡學會年會研討會</w:t>
      </w:r>
      <w:r w:rsidR="001A27C0">
        <w:rPr>
          <w:rFonts w:ascii="Times New Roman" w:eastAsia="標楷體" w:hAnsi="Times New Roman" w:cs="Times New Roman" w:hint="eastAsia"/>
          <w:b/>
        </w:rPr>
        <w:t>攝影比賽</w:t>
      </w:r>
      <w:r w:rsidR="00E5481A">
        <w:rPr>
          <w:rFonts w:ascii="Times New Roman" w:eastAsia="標楷體" w:hAnsi="Times New Roman" w:cs="Times New Roman" w:hint="eastAsia"/>
          <w:b/>
        </w:rPr>
        <w:t>參賽者名單</w:t>
      </w:r>
      <w:bookmarkStart w:id="0" w:name="_GoBack"/>
      <w:bookmarkEnd w:id="0"/>
    </w:p>
    <w:tbl>
      <w:tblPr>
        <w:tblStyle w:val="a3"/>
        <w:tblW w:w="9498" w:type="dxa"/>
        <w:tblInd w:w="-426" w:type="dxa"/>
        <w:tblLook w:val="04A0" w:firstRow="1" w:lastRow="0" w:firstColumn="1" w:lastColumn="0" w:noHBand="0" w:noVBand="1"/>
      </w:tblPr>
      <w:tblGrid>
        <w:gridCol w:w="1077"/>
        <w:gridCol w:w="8421"/>
      </w:tblGrid>
      <w:tr w:rsidR="00215809" w:rsidRPr="00133028" w:rsidTr="00025512">
        <w:tc>
          <w:tcPr>
            <w:tcW w:w="1077" w:type="dxa"/>
            <w:tcBorders>
              <w:top w:val="nil"/>
              <w:left w:val="nil"/>
              <w:right w:val="nil"/>
            </w:tcBorders>
          </w:tcPr>
          <w:p w:rsidR="00215809" w:rsidRPr="00133028" w:rsidRDefault="00215809" w:rsidP="00084ED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21" w:type="dxa"/>
            <w:tcBorders>
              <w:top w:val="nil"/>
              <w:left w:val="nil"/>
              <w:right w:val="nil"/>
            </w:tcBorders>
          </w:tcPr>
          <w:p w:rsidR="00215809" w:rsidRPr="00133028" w:rsidRDefault="00215809" w:rsidP="00D80A8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84ED6" w:rsidRPr="00133028" w:rsidTr="00025512">
        <w:tc>
          <w:tcPr>
            <w:tcW w:w="1077" w:type="dxa"/>
          </w:tcPr>
          <w:p w:rsidR="00084ED6" w:rsidRPr="00820411" w:rsidRDefault="00084ED6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0411">
              <w:rPr>
                <w:rFonts w:ascii="Times New Roman" w:eastAsia="標楷體" w:hAnsi="Times New Roman" w:cs="Times New Roman" w:hint="eastAsia"/>
                <w:b/>
              </w:rPr>
              <w:t>I</w:t>
            </w:r>
            <w:r w:rsidRPr="00820411">
              <w:rPr>
                <w:rFonts w:ascii="Times New Roman" w:eastAsia="標楷體" w:hAnsi="Times New Roman" w:cs="Times New Roman"/>
                <w:b/>
              </w:rPr>
              <w:t>-01</w:t>
            </w:r>
          </w:p>
        </w:tc>
        <w:tc>
          <w:tcPr>
            <w:tcW w:w="8421" w:type="dxa"/>
          </w:tcPr>
          <w:p w:rsidR="00084ED6" w:rsidRPr="001A27C0" w:rsidRDefault="00084ED6" w:rsidP="00084ED6">
            <w:pPr>
              <w:rPr>
                <w:rFonts w:ascii="Times New Roman" w:eastAsia="標楷體" w:hAnsi="Times New Roman" w:cs="Times New Roman"/>
                <w:b/>
                <w:caps/>
              </w:rPr>
            </w:pPr>
            <w:r w:rsidRPr="001A27C0">
              <w:rPr>
                <w:rFonts w:ascii="Times New Roman" w:eastAsia="標楷體" w:hAnsi="Times New Roman" w:cs="Times New Roman" w:hint="eastAsia"/>
                <w:b/>
                <w:caps/>
              </w:rPr>
              <w:t>氧化</w:t>
            </w:r>
            <w:proofErr w:type="gramStart"/>
            <w:r w:rsidRPr="001A27C0">
              <w:rPr>
                <w:rFonts w:ascii="Times New Roman" w:eastAsia="標楷體" w:hAnsi="Times New Roman" w:cs="Times New Roman" w:hint="eastAsia"/>
                <w:b/>
                <w:caps/>
              </w:rPr>
              <w:t>鋅</w:t>
            </w:r>
            <w:proofErr w:type="gramEnd"/>
            <w:r w:rsidRPr="001A27C0">
              <w:rPr>
                <w:rFonts w:ascii="Times New Roman" w:eastAsia="標楷體" w:hAnsi="Times New Roman" w:cs="Times New Roman" w:hint="eastAsia"/>
                <w:b/>
                <w:caps/>
              </w:rPr>
              <w:t>天堂鳥</w:t>
            </w:r>
          </w:p>
          <w:p w:rsidR="005D2D2F" w:rsidRDefault="00AA0593" w:rsidP="00AA0593">
            <w:pPr>
              <w:ind w:right="192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林芯儀</w:t>
            </w:r>
            <w:proofErr w:type="gramEnd"/>
          </w:p>
          <w:p w:rsidR="00084ED6" w:rsidRPr="001A27C0" w:rsidRDefault="00084ED6" w:rsidP="00AA0593">
            <w:pPr>
              <w:ind w:right="19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國立成功大學材料工程學系 </w:t>
            </w:r>
            <w:r w:rsidR="008D1846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84ED6" w:rsidRPr="00133028" w:rsidTr="00025512">
        <w:tc>
          <w:tcPr>
            <w:tcW w:w="1077" w:type="dxa"/>
          </w:tcPr>
          <w:p w:rsidR="00084ED6" w:rsidRPr="00820411" w:rsidRDefault="00084ED6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0411">
              <w:rPr>
                <w:rFonts w:ascii="Times New Roman" w:eastAsia="標楷體" w:hAnsi="Times New Roman" w:cs="Times New Roman" w:hint="eastAsia"/>
                <w:b/>
              </w:rPr>
              <w:t>I-</w:t>
            </w:r>
            <w:r w:rsidRPr="00820411">
              <w:rPr>
                <w:rFonts w:ascii="Times New Roman" w:eastAsia="標楷體" w:hAnsi="Times New Roman" w:cs="Times New Roman"/>
                <w:b/>
              </w:rPr>
              <w:t>02</w:t>
            </w:r>
          </w:p>
        </w:tc>
        <w:tc>
          <w:tcPr>
            <w:tcW w:w="8421" w:type="dxa"/>
          </w:tcPr>
          <w:p w:rsidR="00084ED6" w:rsidRDefault="00084ED6" w:rsidP="00084ED6">
            <w:pPr>
              <w:rPr>
                <w:rFonts w:ascii="Times New Roman" w:eastAsia="標楷體" w:hAnsi="Times New Roman" w:cs="Times New Roman"/>
                <w:b/>
                <w:caps/>
              </w:rPr>
            </w:pPr>
            <w:r w:rsidRPr="001A27C0">
              <w:rPr>
                <w:rFonts w:ascii="Times New Roman" w:eastAsia="標楷體" w:hAnsi="Times New Roman" w:cs="Times New Roman" w:hint="eastAsia"/>
                <w:b/>
                <w:caps/>
              </w:rPr>
              <w:t>森林中嬉戲的憤怒鳥</w:t>
            </w:r>
          </w:p>
          <w:p w:rsidR="005D2D2F" w:rsidRDefault="00AA0593" w:rsidP="00AA0593">
            <w:pPr>
              <w:rPr>
                <w:rFonts w:ascii="標楷體" w:eastAsia="標楷體" w:hAnsi="標楷體"/>
              </w:rPr>
            </w:pPr>
            <w:r w:rsidRPr="00895DEC">
              <w:rPr>
                <w:rFonts w:ascii="標楷體" w:eastAsia="標楷體" w:hAnsi="標楷體" w:hint="eastAsia"/>
              </w:rPr>
              <w:t>洪麗分</w:t>
            </w:r>
          </w:p>
          <w:p w:rsidR="00084ED6" w:rsidRPr="001A27C0" w:rsidRDefault="0029659B" w:rsidP="00AA0593">
            <w:pPr>
              <w:rPr>
                <w:rFonts w:ascii="Times New Roman" w:eastAsia="標楷體" w:hAnsi="Times New Roman" w:cs="Times New Roman"/>
                <w:caps/>
                <w:szCs w:val="24"/>
              </w:rPr>
            </w:pPr>
            <w:r w:rsidRPr="00673EA2">
              <w:rPr>
                <w:rFonts w:ascii="Times New Roman" w:eastAsia="標楷體" w:hAnsi="Times New Roman" w:cs="Times New Roman" w:hint="eastAsia"/>
                <w:caps/>
              </w:rPr>
              <w:t>台</w:t>
            </w:r>
            <w:r w:rsidR="008D1846" w:rsidRPr="00895DEC">
              <w:rPr>
                <w:rFonts w:ascii="標楷體" w:eastAsia="標楷體" w:hAnsi="標楷體" w:hint="eastAsia"/>
              </w:rPr>
              <w:t>灣大學生態學暨演化生物學研究所</w:t>
            </w:r>
            <w:r w:rsidR="008D1846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084ED6" w:rsidRPr="00133028" w:rsidTr="00025512">
        <w:tc>
          <w:tcPr>
            <w:tcW w:w="1077" w:type="dxa"/>
          </w:tcPr>
          <w:p w:rsidR="00084ED6" w:rsidRPr="00820411" w:rsidRDefault="00084ED6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0411">
              <w:rPr>
                <w:rFonts w:ascii="Times New Roman" w:eastAsia="標楷體" w:hAnsi="Times New Roman" w:cs="Times New Roman" w:hint="eastAsia"/>
                <w:b/>
              </w:rPr>
              <w:t>I</w:t>
            </w:r>
            <w:r w:rsidRPr="00820411">
              <w:rPr>
                <w:rFonts w:ascii="Times New Roman" w:eastAsia="標楷體" w:hAnsi="Times New Roman" w:cs="Times New Roman"/>
                <w:b/>
              </w:rPr>
              <w:t>-03</w:t>
            </w:r>
          </w:p>
        </w:tc>
        <w:tc>
          <w:tcPr>
            <w:tcW w:w="8421" w:type="dxa"/>
          </w:tcPr>
          <w:p w:rsidR="00084ED6" w:rsidRDefault="00673EA2" w:rsidP="00084ED6">
            <w:pPr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不速之客</w:t>
            </w:r>
          </w:p>
          <w:p w:rsidR="005D2D2F" w:rsidRDefault="00AA0593" w:rsidP="005D2D2F">
            <w:pPr>
              <w:rPr>
                <w:rFonts w:ascii="Times New Roman" w:eastAsia="標楷體" w:hAnsi="Times New Roman"/>
                <w:bCs/>
              </w:rPr>
            </w:pPr>
            <w:r w:rsidRPr="00673EA2">
              <w:rPr>
                <w:rFonts w:ascii="Times New Roman" w:eastAsia="標楷體" w:hAnsi="Times New Roman" w:hint="eastAsia"/>
                <w:bCs/>
              </w:rPr>
              <w:t>葉</w:t>
            </w:r>
            <w:proofErr w:type="gramStart"/>
            <w:r w:rsidRPr="00673EA2">
              <w:rPr>
                <w:rFonts w:ascii="Times New Roman" w:eastAsia="標楷體" w:hAnsi="Times New Roman" w:hint="eastAsia"/>
                <w:bCs/>
              </w:rPr>
              <w:t>侑</w:t>
            </w:r>
            <w:proofErr w:type="gramEnd"/>
            <w:r w:rsidRPr="00673EA2">
              <w:rPr>
                <w:rFonts w:ascii="Times New Roman" w:eastAsia="標楷體" w:hAnsi="Times New Roman" w:hint="eastAsia"/>
                <w:bCs/>
              </w:rPr>
              <w:t>橋</w:t>
            </w:r>
          </w:p>
          <w:p w:rsidR="00673EA2" w:rsidRPr="00673EA2" w:rsidRDefault="00673EA2" w:rsidP="005D2D2F">
            <w:pPr>
              <w:rPr>
                <w:rFonts w:ascii="Times New Roman" w:eastAsia="標楷體" w:hAnsi="Times New Roman" w:cs="Times New Roman"/>
                <w:caps/>
              </w:rPr>
            </w:pPr>
            <w:r w:rsidRPr="00673EA2">
              <w:rPr>
                <w:rFonts w:ascii="Times New Roman" w:eastAsia="標楷體" w:hAnsi="Times New Roman" w:cs="Times New Roman" w:hint="eastAsia"/>
                <w:caps/>
              </w:rPr>
              <w:t>台灣大學園藝暨景觀研究所</w:t>
            </w:r>
            <w:r w:rsidRPr="00673EA2">
              <w:rPr>
                <w:rFonts w:ascii="Times New Roman" w:eastAsia="標楷體" w:hAnsi="Times New Roman" w:cs="Times New Roman" w:hint="eastAsia"/>
                <w:caps/>
              </w:rPr>
              <w:t xml:space="preserve">  </w:t>
            </w:r>
          </w:p>
        </w:tc>
      </w:tr>
      <w:tr w:rsidR="00084ED6" w:rsidRPr="00133028" w:rsidTr="00025512">
        <w:tc>
          <w:tcPr>
            <w:tcW w:w="1077" w:type="dxa"/>
          </w:tcPr>
          <w:p w:rsidR="00084ED6" w:rsidRPr="00820411" w:rsidRDefault="00084ED6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0411">
              <w:rPr>
                <w:rFonts w:ascii="Times New Roman" w:eastAsia="標楷體" w:hAnsi="Times New Roman" w:cs="Times New Roman" w:hint="eastAsia"/>
                <w:b/>
              </w:rPr>
              <w:t>I</w:t>
            </w:r>
            <w:r w:rsidRPr="00820411">
              <w:rPr>
                <w:rFonts w:ascii="Times New Roman" w:eastAsia="標楷體" w:hAnsi="Times New Roman" w:cs="Times New Roman"/>
                <w:b/>
              </w:rPr>
              <w:t>-04</w:t>
            </w:r>
          </w:p>
        </w:tc>
        <w:tc>
          <w:tcPr>
            <w:tcW w:w="8421" w:type="dxa"/>
          </w:tcPr>
          <w:p w:rsidR="00084ED6" w:rsidRDefault="00EF7E95" w:rsidP="00084ED6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冒險者們</w:t>
            </w:r>
          </w:p>
          <w:p w:rsidR="005D2D2F" w:rsidRDefault="00AA0593" w:rsidP="005D2D2F">
            <w:pPr>
              <w:rPr>
                <w:rFonts w:ascii="Times New Roman" w:eastAsia="標楷體" w:hAnsi="Times New Roman"/>
                <w:bCs/>
              </w:rPr>
            </w:pPr>
            <w:r w:rsidRPr="00673EA2">
              <w:rPr>
                <w:rFonts w:ascii="Times New Roman" w:eastAsia="標楷體" w:hAnsi="Times New Roman" w:hint="eastAsia"/>
                <w:bCs/>
              </w:rPr>
              <w:t>葉</w:t>
            </w:r>
            <w:proofErr w:type="gramStart"/>
            <w:r w:rsidRPr="00673EA2">
              <w:rPr>
                <w:rFonts w:ascii="Times New Roman" w:eastAsia="標楷體" w:hAnsi="Times New Roman" w:hint="eastAsia"/>
                <w:bCs/>
              </w:rPr>
              <w:t>侑</w:t>
            </w:r>
            <w:proofErr w:type="gramEnd"/>
            <w:r w:rsidRPr="00673EA2">
              <w:rPr>
                <w:rFonts w:ascii="Times New Roman" w:eastAsia="標楷體" w:hAnsi="Times New Roman" w:hint="eastAsia"/>
                <w:bCs/>
              </w:rPr>
              <w:t>橋</w:t>
            </w:r>
          </w:p>
          <w:p w:rsidR="00EF7E95" w:rsidRPr="00215809" w:rsidRDefault="00EF7E95" w:rsidP="005D2D2F">
            <w:pPr>
              <w:rPr>
                <w:rFonts w:ascii="Times New Roman" w:eastAsia="標楷體" w:hAnsi="Times New Roman" w:cs="Times New Roman"/>
                <w:b/>
                <w:caps/>
                <w:szCs w:val="24"/>
              </w:rPr>
            </w:pPr>
            <w:r w:rsidRPr="00673EA2">
              <w:rPr>
                <w:rFonts w:ascii="Times New Roman" w:eastAsia="標楷體" w:hAnsi="Times New Roman" w:cs="Times New Roman" w:hint="eastAsia"/>
                <w:caps/>
              </w:rPr>
              <w:t>台灣大學園藝暨景觀研究所</w:t>
            </w:r>
            <w:r w:rsidRPr="00673EA2">
              <w:rPr>
                <w:rFonts w:ascii="Times New Roman" w:eastAsia="標楷體" w:hAnsi="Times New Roman" w:cs="Times New Roman" w:hint="eastAsia"/>
                <w:caps/>
              </w:rPr>
              <w:t xml:space="preserve">  </w:t>
            </w:r>
          </w:p>
        </w:tc>
      </w:tr>
      <w:tr w:rsidR="00084ED6" w:rsidRPr="00133028" w:rsidTr="00025512">
        <w:tc>
          <w:tcPr>
            <w:tcW w:w="1077" w:type="dxa"/>
          </w:tcPr>
          <w:p w:rsidR="00084ED6" w:rsidRPr="00820411" w:rsidRDefault="00084ED6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0411">
              <w:rPr>
                <w:rFonts w:ascii="Times New Roman" w:eastAsia="標楷體" w:hAnsi="Times New Roman" w:cs="Times New Roman" w:hint="eastAsia"/>
                <w:b/>
              </w:rPr>
              <w:t>I</w:t>
            </w:r>
            <w:r w:rsidRPr="00820411">
              <w:rPr>
                <w:rFonts w:ascii="Times New Roman" w:eastAsia="標楷體" w:hAnsi="Times New Roman" w:cs="Times New Roman"/>
                <w:b/>
              </w:rPr>
              <w:t>-05</w:t>
            </w:r>
          </w:p>
        </w:tc>
        <w:tc>
          <w:tcPr>
            <w:tcW w:w="8421" w:type="dxa"/>
          </w:tcPr>
          <w:p w:rsidR="00084ED6" w:rsidRDefault="001A6D14" w:rsidP="00084ED6">
            <w:pPr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進食的魯蛇</w:t>
            </w:r>
          </w:p>
          <w:p w:rsidR="005D2D2F" w:rsidRDefault="00AA0593" w:rsidP="005D2D2F">
            <w:pPr>
              <w:rPr>
                <w:rFonts w:ascii="Times New Roman" w:eastAsia="標楷體" w:hAnsi="Times New Roman"/>
                <w:bCs/>
              </w:rPr>
            </w:pPr>
            <w:r w:rsidRPr="001A6D14">
              <w:rPr>
                <w:rFonts w:ascii="Times New Roman" w:eastAsia="標楷體" w:hAnsi="Times New Roman" w:hint="eastAsia"/>
                <w:bCs/>
              </w:rPr>
              <w:t>黃柏銘</w:t>
            </w:r>
          </w:p>
          <w:p w:rsidR="001A6D14" w:rsidRPr="001A6D14" w:rsidRDefault="001A6D14" w:rsidP="005D2D2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A6D14">
              <w:rPr>
                <w:rFonts w:ascii="Times New Roman" w:eastAsia="標楷體" w:hAnsi="Times New Roman" w:cs="Times New Roman" w:hint="eastAsia"/>
                <w:szCs w:val="24"/>
              </w:rPr>
              <w:t>台灣大學材料科學與工程學研究所</w:t>
            </w:r>
            <w:r w:rsidR="00865F3B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</w:tc>
      </w:tr>
      <w:tr w:rsidR="00084ED6" w:rsidRPr="00133028" w:rsidTr="00025512">
        <w:tc>
          <w:tcPr>
            <w:tcW w:w="1077" w:type="dxa"/>
          </w:tcPr>
          <w:p w:rsidR="00084ED6" w:rsidRPr="00820411" w:rsidRDefault="00084ED6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20411">
              <w:rPr>
                <w:rFonts w:ascii="Times New Roman" w:eastAsia="標楷體" w:hAnsi="Times New Roman" w:cs="Times New Roman" w:hint="eastAsia"/>
                <w:b/>
              </w:rPr>
              <w:t>I</w:t>
            </w:r>
            <w:r w:rsidRPr="00820411">
              <w:rPr>
                <w:rFonts w:ascii="Times New Roman" w:eastAsia="標楷體" w:hAnsi="Times New Roman" w:cs="Times New Roman"/>
                <w:b/>
              </w:rPr>
              <w:t>-06</w:t>
            </w:r>
          </w:p>
        </w:tc>
        <w:tc>
          <w:tcPr>
            <w:tcW w:w="8421" w:type="dxa"/>
          </w:tcPr>
          <w:p w:rsidR="00084ED6" w:rsidRDefault="00865F3B" w:rsidP="00084ED6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飛舞的蝴蝶</w:t>
            </w:r>
          </w:p>
          <w:p w:rsidR="005D2D2F" w:rsidRDefault="00AA0593" w:rsidP="005D2D2F">
            <w:pPr>
              <w:rPr>
                <w:rFonts w:ascii="Times New Roman" w:eastAsia="標楷體" w:hAnsi="Times New Roman"/>
                <w:bCs/>
              </w:rPr>
            </w:pPr>
            <w:r w:rsidRPr="00865F3B">
              <w:rPr>
                <w:rFonts w:ascii="Times New Roman" w:eastAsia="標楷體" w:hAnsi="Times New Roman" w:hint="eastAsia"/>
                <w:bCs/>
              </w:rPr>
              <w:t>陳伯宇</w:t>
            </w:r>
          </w:p>
          <w:p w:rsidR="00865F3B" w:rsidRPr="00574632" w:rsidRDefault="00865F3B" w:rsidP="005D2D2F">
            <w:pPr>
              <w:rPr>
                <w:rFonts w:ascii="Times New Roman" w:eastAsia="標楷體" w:hAnsi="Times New Roman" w:cs="Times New Roman"/>
              </w:rPr>
            </w:pPr>
            <w:r w:rsidRPr="001A6D14">
              <w:rPr>
                <w:rFonts w:ascii="Times New Roman" w:eastAsia="標楷體" w:hAnsi="Times New Roman" w:cs="Times New Roman" w:hint="eastAsia"/>
                <w:szCs w:val="24"/>
              </w:rPr>
              <w:t>台灣大學材料科學與工程學</w:t>
            </w:r>
            <w:r w:rsidRPr="00865F3B">
              <w:rPr>
                <w:rFonts w:ascii="Times New Roman" w:eastAsia="標楷體" w:hAnsi="Times New Roman" w:cs="Times New Roman" w:hint="eastAsia"/>
                <w:szCs w:val="24"/>
              </w:rPr>
              <w:t>研究所</w:t>
            </w:r>
            <w:r w:rsidRPr="00865F3B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</w:tc>
      </w:tr>
      <w:tr w:rsidR="00747380" w:rsidRPr="00133028" w:rsidTr="00025512">
        <w:tc>
          <w:tcPr>
            <w:tcW w:w="1077" w:type="dxa"/>
          </w:tcPr>
          <w:p w:rsidR="00747380" w:rsidRPr="00820411" w:rsidRDefault="00747380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I-07</w:t>
            </w:r>
          </w:p>
        </w:tc>
        <w:tc>
          <w:tcPr>
            <w:tcW w:w="8421" w:type="dxa"/>
          </w:tcPr>
          <w:p w:rsidR="00747380" w:rsidRDefault="008D5ECD" w:rsidP="00084ED6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河流</w:t>
            </w:r>
          </w:p>
          <w:p w:rsidR="005D2D2F" w:rsidRDefault="00AA0593" w:rsidP="005D2D2F">
            <w:pPr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張雅齡</w:t>
            </w:r>
          </w:p>
          <w:p w:rsidR="008D5ECD" w:rsidRDefault="008D5ECD" w:rsidP="005D2D2F">
            <w:pPr>
              <w:rPr>
                <w:rFonts w:ascii="標楷體" w:eastAsia="標楷體" w:hAnsi="標楷體"/>
                <w:b/>
                <w:bCs/>
              </w:rPr>
            </w:pPr>
            <w:r w:rsidRPr="001A6D14">
              <w:rPr>
                <w:rFonts w:ascii="Times New Roman" w:eastAsia="標楷體" w:hAnsi="Times New Roman" w:cs="Times New Roman" w:hint="eastAsia"/>
                <w:szCs w:val="24"/>
              </w:rPr>
              <w:t>台灣大學材料科學與工程學</w:t>
            </w:r>
            <w:r w:rsidRPr="00865F3B">
              <w:rPr>
                <w:rFonts w:ascii="Times New Roman" w:eastAsia="標楷體" w:hAnsi="Times New Roman" w:cs="Times New Roman" w:hint="eastAsia"/>
                <w:szCs w:val="24"/>
              </w:rPr>
              <w:t>研究所</w:t>
            </w:r>
            <w:r w:rsidRPr="00865F3B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</w:tc>
      </w:tr>
      <w:tr w:rsidR="00747380" w:rsidRPr="00133028" w:rsidTr="00025512">
        <w:tc>
          <w:tcPr>
            <w:tcW w:w="1077" w:type="dxa"/>
          </w:tcPr>
          <w:p w:rsidR="00747380" w:rsidRDefault="000C01DE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I-08</w:t>
            </w:r>
          </w:p>
        </w:tc>
        <w:tc>
          <w:tcPr>
            <w:tcW w:w="8421" w:type="dxa"/>
          </w:tcPr>
          <w:p w:rsidR="00747380" w:rsidRDefault="000E0A3C" w:rsidP="00084ED6">
            <w:pPr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小黃瓜的素描</w:t>
            </w:r>
          </w:p>
          <w:p w:rsidR="005D2D2F" w:rsidRDefault="00AA0593" w:rsidP="005D2D2F">
            <w:pPr>
              <w:rPr>
                <w:rFonts w:ascii="Times New Roman" w:eastAsia="標楷體" w:hAnsi="Times New Roman"/>
                <w:bCs/>
              </w:rPr>
            </w:pPr>
            <w:proofErr w:type="gramStart"/>
            <w:r w:rsidRPr="002C21DC">
              <w:rPr>
                <w:rFonts w:ascii="Times New Roman" w:eastAsia="標楷體" w:hAnsi="Times New Roman" w:hint="eastAsia"/>
                <w:bCs/>
              </w:rPr>
              <w:t>包尚弘</w:t>
            </w:r>
            <w:proofErr w:type="gramEnd"/>
          </w:p>
          <w:p w:rsidR="000E0A3C" w:rsidRPr="002C21DC" w:rsidRDefault="002C21DC" w:rsidP="005D2D2F">
            <w:pPr>
              <w:rPr>
                <w:rFonts w:ascii="標楷體" w:eastAsia="標楷體" w:hAnsi="標楷體"/>
                <w:bCs/>
              </w:rPr>
            </w:pPr>
            <w:r w:rsidRPr="002C21DC">
              <w:rPr>
                <w:rFonts w:ascii="標楷體" w:eastAsia="標楷體" w:hAnsi="標楷體" w:hint="eastAsia"/>
                <w:bCs/>
              </w:rPr>
              <w:t xml:space="preserve">國立中興大學生命科學系  </w:t>
            </w:r>
          </w:p>
        </w:tc>
      </w:tr>
      <w:tr w:rsidR="00DE5EB1" w:rsidRPr="00133028" w:rsidTr="00025512">
        <w:tc>
          <w:tcPr>
            <w:tcW w:w="1077" w:type="dxa"/>
          </w:tcPr>
          <w:p w:rsidR="00DE5EB1" w:rsidRDefault="00DE5EB1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I-09</w:t>
            </w:r>
          </w:p>
        </w:tc>
        <w:tc>
          <w:tcPr>
            <w:tcW w:w="8421" w:type="dxa"/>
          </w:tcPr>
          <w:p w:rsidR="00DE5EB1" w:rsidRDefault="00DE5EB1" w:rsidP="00084ED6">
            <w:pPr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雙晶</w:t>
            </w:r>
          </w:p>
          <w:p w:rsidR="005D2D2F" w:rsidRDefault="00AA0593" w:rsidP="005D2D2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E5EB1">
              <w:rPr>
                <w:rFonts w:ascii="Times New Roman" w:eastAsia="標楷體" w:hAnsi="Times New Roman" w:cs="Times New Roman" w:hint="eastAsia"/>
                <w:szCs w:val="24"/>
              </w:rPr>
              <w:t>張雅齡</w:t>
            </w:r>
          </w:p>
          <w:p w:rsidR="00DE5EB1" w:rsidRDefault="00DE5EB1" w:rsidP="005D2D2F">
            <w:pPr>
              <w:rPr>
                <w:rFonts w:ascii="Times New Roman" w:eastAsia="標楷體" w:hAnsi="Times New Roman"/>
                <w:b/>
                <w:bCs/>
              </w:rPr>
            </w:pPr>
            <w:r w:rsidRPr="001A6D14">
              <w:rPr>
                <w:rFonts w:ascii="Times New Roman" w:eastAsia="標楷體" w:hAnsi="Times New Roman" w:cs="Times New Roman" w:hint="eastAsia"/>
                <w:szCs w:val="24"/>
              </w:rPr>
              <w:t>台灣大學材料科學與工程學</w:t>
            </w:r>
            <w:r w:rsidR="008F6157">
              <w:rPr>
                <w:rFonts w:ascii="Times New Roman" w:eastAsia="標楷體" w:hAnsi="Times New Roman" w:cs="Times New Roman" w:hint="eastAsia"/>
                <w:szCs w:val="24"/>
              </w:rPr>
              <w:t>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</w:tc>
      </w:tr>
      <w:tr w:rsidR="00DE5EB1" w:rsidRPr="00133028" w:rsidTr="00025512">
        <w:tc>
          <w:tcPr>
            <w:tcW w:w="1077" w:type="dxa"/>
          </w:tcPr>
          <w:p w:rsidR="00DE5EB1" w:rsidRDefault="00DE5EB1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I-10</w:t>
            </w:r>
          </w:p>
        </w:tc>
        <w:tc>
          <w:tcPr>
            <w:tcW w:w="8421" w:type="dxa"/>
          </w:tcPr>
          <w:p w:rsidR="00DE5EB1" w:rsidRDefault="00A57D60" w:rsidP="00084ED6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奈米梯田</w:t>
            </w:r>
          </w:p>
          <w:p w:rsidR="005D2D2F" w:rsidRDefault="00AA0593" w:rsidP="005D2D2F">
            <w:pPr>
              <w:rPr>
                <w:rFonts w:ascii="Times New Roman" w:eastAsia="標楷體" w:hAnsi="Times New Roman"/>
                <w:bCs/>
              </w:rPr>
            </w:pPr>
            <w:r w:rsidRPr="00A57D60">
              <w:rPr>
                <w:rFonts w:ascii="Times New Roman" w:eastAsia="標楷體" w:hAnsi="Times New Roman" w:hint="eastAsia"/>
                <w:bCs/>
              </w:rPr>
              <w:t>黃彥霖</w:t>
            </w:r>
          </w:p>
          <w:p w:rsidR="00A57D60" w:rsidRPr="00A57D60" w:rsidRDefault="00A57D60" w:rsidP="005D2D2F">
            <w:pPr>
              <w:rPr>
                <w:rFonts w:ascii="Times New Roman" w:eastAsia="標楷體" w:hAnsi="Times New Roman"/>
                <w:bCs/>
              </w:rPr>
            </w:pPr>
            <w:r w:rsidRPr="00A57D60">
              <w:rPr>
                <w:rFonts w:ascii="Times New Roman" w:eastAsia="標楷體" w:hAnsi="Times New Roman" w:hint="eastAsia"/>
                <w:bCs/>
              </w:rPr>
              <w:t>中興大學材料所</w:t>
            </w:r>
            <w:r w:rsidRPr="00A57D60">
              <w:rPr>
                <w:rFonts w:ascii="Times New Roman" w:eastAsia="標楷體" w:hAnsi="Times New Roman" w:hint="eastAsia"/>
                <w:bCs/>
              </w:rPr>
              <w:t xml:space="preserve">  </w:t>
            </w:r>
          </w:p>
        </w:tc>
      </w:tr>
      <w:tr w:rsidR="00DE5EB1" w:rsidRPr="00133028" w:rsidTr="00025512">
        <w:tc>
          <w:tcPr>
            <w:tcW w:w="1077" w:type="dxa"/>
          </w:tcPr>
          <w:p w:rsidR="00DE5EB1" w:rsidRDefault="00DE5EB1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I-11</w:t>
            </w:r>
          </w:p>
        </w:tc>
        <w:tc>
          <w:tcPr>
            <w:tcW w:w="8421" w:type="dxa"/>
          </w:tcPr>
          <w:p w:rsidR="00DE5EB1" w:rsidRDefault="008F6157" w:rsidP="00084ED6">
            <w:pPr>
              <w:rPr>
                <w:rFonts w:ascii="Times New Roman" w:eastAsia="標楷體" w:hAnsi="標楷體"/>
                <w:b/>
                <w:bCs/>
              </w:rPr>
            </w:pPr>
            <w:r>
              <w:rPr>
                <w:rFonts w:ascii="Times New Roman" w:eastAsia="標楷體" w:hAnsi="標楷體" w:hint="eastAsia"/>
                <w:b/>
                <w:bCs/>
              </w:rPr>
              <w:t>電化學結晶形成的</w:t>
            </w:r>
            <w:proofErr w:type="gramStart"/>
            <w:r>
              <w:rPr>
                <w:rFonts w:ascii="Times New Roman" w:eastAsia="標楷體" w:hAnsi="標楷體" w:hint="eastAsia"/>
                <w:b/>
                <w:bCs/>
              </w:rPr>
              <w:t>柱狀晶組織</w:t>
            </w:r>
            <w:proofErr w:type="gramEnd"/>
            <w:r>
              <w:rPr>
                <w:rFonts w:ascii="Times New Roman" w:eastAsia="標楷體" w:hAnsi="標楷體" w:hint="eastAsia"/>
                <w:b/>
                <w:bCs/>
              </w:rPr>
              <w:t>含有高密度雙晶</w:t>
            </w:r>
          </w:p>
          <w:p w:rsidR="005D2D2F" w:rsidRDefault="00AA0593" w:rsidP="005D2D2F">
            <w:pPr>
              <w:rPr>
                <w:rFonts w:ascii="Times New Roman" w:eastAsia="標楷體" w:hAnsi="Times New Roman"/>
                <w:bCs/>
              </w:rPr>
            </w:pPr>
            <w:r w:rsidRPr="008F6157">
              <w:rPr>
                <w:rFonts w:ascii="Times New Roman" w:eastAsia="標楷體" w:hAnsi="Times New Roman" w:hint="eastAsia"/>
                <w:bCs/>
              </w:rPr>
              <w:t>陳</w:t>
            </w:r>
            <w:proofErr w:type="gramStart"/>
            <w:r w:rsidRPr="008F6157">
              <w:rPr>
                <w:rFonts w:ascii="Times New Roman" w:eastAsia="標楷體" w:hAnsi="Times New Roman" w:hint="eastAsia"/>
                <w:bCs/>
              </w:rPr>
              <w:t>黼</w:t>
            </w:r>
            <w:proofErr w:type="gramEnd"/>
            <w:r w:rsidRPr="008F6157">
              <w:rPr>
                <w:rFonts w:ascii="Times New Roman" w:eastAsia="標楷體" w:hAnsi="Times New Roman" w:hint="eastAsia"/>
                <w:bCs/>
              </w:rPr>
              <w:t>澤、林招松</w:t>
            </w:r>
          </w:p>
          <w:p w:rsidR="008F6157" w:rsidRPr="008F6157" w:rsidRDefault="008F6157" w:rsidP="005D2D2F">
            <w:pPr>
              <w:rPr>
                <w:rFonts w:ascii="Times New Roman" w:eastAsia="標楷體" w:hAnsi="Times New Roman"/>
                <w:bCs/>
              </w:rPr>
            </w:pPr>
            <w:r w:rsidRPr="001A6D14">
              <w:rPr>
                <w:rFonts w:ascii="Times New Roman" w:eastAsia="標楷體" w:hAnsi="Times New Roman" w:cs="Times New Roman" w:hint="eastAsia"/>
                <w:szCs w:val="24"/>
              </w:rPr>
              <w:t>台</w:t>
            </w:r>
            <w:r w:rsidRPr="008F6157">
              <w:rPr>
                <w:rFonts w:ascii="Times New Roman" w:eastAsia="標楷體" w:hAnsi="Times New Roman" w:hint="eastAsia"/>
                <w:bCs/>
              </w:rPr>
              <w:t>灣大學材料科學與工程學系</w:t>
            </w:r>
            <w:r>
              <w:rPr>
                <w:rFonts w:ascii="Times New Roman" w:eastAsia="標楷體" w:hAnsi="Times New Roman" w:hint="eastAsia"/>
                <w:bCs/>
              </w:rPr>
              <w:t xml:space="preserve">  </w:t>
            </w:r>
          </w:p>
        </w:tc>
      </w:tr>
      <w:tr w:rsidR="00DE5EB1" w:rsidRPr="00144721" w:rsidTr="00025512">
        <w:tc>
          <w:tcPr>
            <w:tcW w:w="1077" w:type="dxa"/>
          </w:tcPr>
          <w:p w:rsidR="00DE5EB1" w:rsidRDefault="00DE5EB1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I-12</w:t>
            </w:r>
          </w:p>
        </w:tc>
        <w:tc>
          <w:tcPr>
            <w:tcW w:w="8421" w:type="dxa"/>
          </w:tcPr>
          <w:p w:rsidR="00DE5EB1" w:rsidRDefault="008F6157" w:rsidP="00084ED6">
            <w:pPr>
              <w:rPr>
                <w:rFonts w:ascii="Times New Roman" w:eastAsia="標楷體" w:hAnsi="標楷體"/>
                <w:b/>
                <w:bCs/>
              </w:rPr>
            </w:pPr>
            <w:r>
              <w:rPr>
                <w:rFonts w:ascii="Times New Roman" w:eastAsia="標楷體" w:hAnsi="標楷體" w:hint="eastAsia"/>
                <w:b/>
                <w:bCs/>
              </w:rPr>
              <w:t>硬質陶瓷微粒</w:t>
            </w:r>
            <w:proofErr w:type="gramStart"/>
            <w:r>
              <w:rPr>
                <w:rFonts w:ascii="Times New Roman" w:eastAsia="標楷體" w:hAnsi="標楷體" w:hint="eastAsia"/>
                <w:b/>
                <w:bCs/>
              </w:rPr>
              <w:t>均勻彌散強化</w:t>
            </w:r>
            <w:proofErr w:type="gramEnd"/>
            <w:r>
              <w:rPr>
                <w:rFonts w:ascii="Times New Roman" w:eastAsia="標楷體" w:hAnsi="標楷體" w:hint="eastAsia"/>
                <w:b/>
                <w:bCs/>
              </w:rPr>
              <w:t>的鎳磷</w:t>
            </w:r>
            <w:r>
              <w:rPr>
                <w:rFonts w:ascii="Times New Roman" w:eastAsia="標楷體" w:hAnsi="標楷體" w:hint="eastAsia"/>
                <w:b/>
                <w:bCs/>
              </w:rPr>
              <w:t>-</w:t>
            </w:r>
            <w:r>
              <w:rPr>
                <w:rFonts w:ascii="Times New Roman" w:eastAsia="標楷體" w:hAnsi="標楷體" w:hint="eastAsia"/>
                <w:b/>
                <w:bCs/>
              </w:rPr>
              <w:t>碳化矽複合鍍層</w:t>
            </w:r>
          </w:p>
          <w:p w:rsidR="005D2D2F" w:rsidRDefault="00AA0593" w:rsidP="005D2D2F">
            <w:pPr>
              <w:rPr>
                <w:rFonts w:ascii="Times New Roman" w:eastAsia="標楷體" w:hAnsi="Times New Roman"/>
                <w:bCs/>
              </w:rPr>
            </w:pPr>
            <w:r w:rsidRPr="008F6157">
              <w:rPr>
                <w:rFonts w:ascii="Times New Roman" w:eastAsia="標楷體" w:hAnsi="Times New Roman" w:hint="eastAsia"/>
                <w:bCs/>
              </w:rPr>
              <w:t>陳</w:t>
            </w:r>
            <w:proofErr w:type="gramStart"/>
            <w:r w:rsidRPr="008F6157">
              <w:rPr>
                <w:rFonts w:ascii="Times New Roman" w:eastAsia="標楷體" w:hAnsi="Times New Roman" w:hint="eastAsia"/>
                <w:bCs/>
              </w:rPr>
              <w:t>黼</w:t>
            </w:r>
            <w:proofErr w:type="gramEnd"/>
            <w:r w:rsidRPr="008F6157">
              <w:rPr>
                <w:rFonts w:ascii="Times New Roman" w:eastAsia="標楷體" w:hAnsi="Times New Roman" w:hint="eastAsia"/>
                <w:bCs/>
              </w:rPr>
              <w:t>澤、林招松</w:t>
            </w:r>
          </w:p>
          <w:p w:rsidR="008F6157" w:rsidRDefault="008F6157" w:rsidP="005D2D2F">
            <w:pPr>
              <w:rPr>
                <w:rFonts w:ascii="Times New Roman" w:eastAsia="標楷體" w:hAnsi="Times New Roman"/>
                <w:b/>
                <w:bCs/>
              </w:rPr>
            </w:pPr>
            <w:r w:rsidRPr="001A6D14">
              <w:rPr>
                <w:rFonts w:ascii="Times New Roman" w:eastAsia="標楷體" w:hAnsi="Times New Roman" w:cs="Times New Roman" w:hint="eastAsia"/>
                <w:szCs w:val="24"/>
              </w:rPr>
              <w:t>台</w:t>
            </w:r>
            <w:r w:rsidRPr="008F6157">
              <w:rPr>
                <w:rFonts w:ascii="Times New Roman" w:eastAsia="標楷體" w:hAnsi="Times New Roman" w:hint="eastAsia"/>
                <w:bCs/>
              </w:rPr>
              <w:t>灣大學材料科學與工程學系</w:t>
            </w:r>
            <w:r>
              <w:rPr>
                <w:rFonts w:ascii="Times New Roman" w:eastAsia="標楷體" w:hAnsi="Times New Roman" w:hint="eastAsia"/>
                <w:bCs/>
              </w:rPr>
              <w:t xml:space="preserve">  </w:t>
            </w:r>
          </w:p>
        </w:tc>
      </w:tr>
      <w:tr w:rsidR="00144721" w:rsidRPr="00144721" w:rsidTr="00025512">
        <w:tc>
          <w:tcPr>
            <w:tcW w:w="1077" w:type="dxa"/>
          </w:tcPr>
          <w:p w:rsidR="00144721" w:rsidRDefault="00144721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lastRenderedPageBreak/>
              <w:t>I-13</w:t>
            </w:r>
          </w:p>
        </w:tc>
        <w:tc>
          <w:tcPr>
            <w:tcW w:w="8421" w:type="dxa"/>
          </w:tcPr>
          <w:p w:rsidR="00144721" w:rsidRPr="008229C6" w:rsidRDefault="008229C6" w:rsidP="00084ED6">
            <w:pPr>
              <w:rPr>
                <w:rFonts w:ascii="Times New Roman" w:eastAsia="標楷體" w:hAnsi="標楷體"/>
                <w:b/>
                <w:bCs/>
              </w:rPr>
            </w:pPr>
            <w:r w:rsidRPr="008229C6">
              <w:rPr>
                <w:rFonts w:ascii="標楷體" w:eastAsia="標楷體" w:hAnsi="標楷體" w:hint="eastAsia"/>
                <w:b/>
              </w:rPr>
              <w:t>忍</w:t>
            </w:r>
            <w:proofErr w:type="gramStart"/>
            <w:r w:rsidRPr="008229C6">
              <w:rPr>
                <w:rFonts w:ascii="標楷體" w:eastAsia="標楷體" w:hAnsi="標楷體" w:hint="eastAsia"/>
                <w:b/>
              </w:rPr>
              <w:t>硅</w:t>
            </w:r>
            <w:proofErr w:type="gramEnd"/>
            <w:r w:rsidRPr="008229C6">
              <w:rPr>
                <w:rFonts w:ascii="標楷體" w:eastAsia="標楷體" w:hAnsi="標楷體" w:hint="eastAsia"/>
                <w:b/>
              </w:rPr>
              <w:t>現身</w:t>
            </w:r>
          </w:p>
          <w:p w:rsidR="00AA0593" w:rsidRDefault="005D2D2F" w:rsidP="00AA0593">
            <w:pPr>
              <w:rPr>
                <w:rFonts w:ascii="Times New Roman" w:eastAsia="標楷體" w:hAnsi="Times New Roman"/>
                <w:bCs/>
              </w:rPr>
            </w:pPr>
            <w:r w:rsidRPr="00FC0225">
              <w:rPr>
                <w:rFonts w:ascii="Times New Roman" w:eastAsia="標楷體" w:hAnsi="Times New Roman"/>
                <w:bCs/>
                <w:szCs w:val="24"/>
                <w:vertAlign w:val="superscript"/>
              </w:rPr>
              <w:t>1,2</w:t>
            </w:r>
            <w:r w:rsidR="00AA0593" w:rsidRPr="001461A6">
              <w:rPr>
                <w:rFonts w:ascii="Times New Roman" w:eastAsia="標楷體" w:hAnsi="Times New Roman" w:hint="eastAsia"/>
                <w:bCs/>
              </w:rPr>
              <w:t>吳盈瑩</w:t>
            </w:r>
            <w:r w:rsidR="00AA0593">
              <w:rPr>
                <w:rFonts w:ascii="Times New Roman" w:eastAsia="標楷體" w:hAnsi="Times New Roman" w:hint="eastAsia"/>
                <w:bCs/>
              </w:rPr>
              <w:t xml:space="preserve">  </w:t>
            </w:r>
          </w:p>
          <w:p w:rsidR="00AA0593" w:rsidRDefault="005D2D2F" w:rsidP="00AA0593">
            <w:pP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FC0225">
              <w:rPr>
                <w:rFonts w:ascii="Times New Roman" w:eastAsia="標楷體" w:hAnsi="Times New Roman"/>
                <w:bCs/>
                <w:szCs w:val="24"/>
                <w:vertAlign w:val="superscript"/>
              </w:rPr>
              <w:t>1</w:t>
            </w:r>
            <w:r w:rsidR="008229C6" w:rsidRPr="002D012A">
              <w:rPr>
                <w:rFonts w:ascii="標楷體" w:eastAsia="標楷體" w:hAnsi="標楷體" w:hint="eastAsia"/>
                <w:color w:val="000000" w:themeColor="text1"/>
                <w:szCs w:val="24"/>
              </w:rPr>
              <w:t>國立台灣大學</w:t>
            </w:r>
            <w:r w:rsidR="008229C6" w:rsidRPr="00C519F2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材料科學與工程學系暨研究所</w:t>
            </w:r>
          </w:p>
          <w:p w:rsidR="008229C6" w:rsidRDefault="005D2D2F" w:rsidP="00AA0593">
            <w:pPr>
              <w:rPr>
                <w:rFonts w:ascii="Times New Roman" w:eastAsia="標楷體" w:hAnsi="標楷體"/>
                <w:b/>
                <w:bCs/>
              </w:rPr>
            </w:pPr>
            <w:r w:rsidRPr="00FC0225">
              <w:rPr>
                <w:rFonts w:ascii="Times New Roman" w:eastAsia="標楷體" w:hAnsi="Times New Roman"/>
                <w:bCs/>
                <w:szCs w:val="24"/>
                <w:vertAlign w:val="superscript"/>
              </w:rPr>
              <w:t>2</w:t>
            </w:r>
            <w:r w:rsidR="008229C6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國立台灣科技大學材料科學與工程系  </w:t>
            </w:r>
          </w:p>
        </w:tc>
      </w:tr>
      <w:tr w:rsidR="00144721" w:rsidRPr="00144721" w:rsidTr="00025512">
        <w:tc>
          <w:tcPr>
            <w:tcW w:w="1077" w:type="dxa"/>
          </w:tcPr>
          <w:p w:rsidR="00144721" w:rsidRDefault="00144721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I-14</w:t>
            </w:r>
          </w:p>
        </w:tc>
        <w:tc>
          <w:tcPr>
            <w:tcW w:w="8421" w:type="dxa"/>
          </w:tcPr>
          <w:p w:rsidR="00144721" w:rsidRDefault="008229C6" w:rsidP="00084ED6">
            <w:pPr>
              <w:rPr>
                <w:rFonts w:ascii="Times New Roman" w:eastAsia="標楷體" w:hAnsi="標楷體"/>
                <w:b/>
                <w:bCs/>
              </w:rPr>
            </w:pPr>
            <w:r w:rsidRPr="008229C6">
              <w:rPr>
                <w:rFonts w:ascii="Times New Roman" w:eastAsia="標楷體" w:hAnsi="標楷體" w:hint="eastAsia"/>
                <w:b/>
                <w:bCs/>
              </w:rPr>
              <w:t>甜甜圈</w:t>
            </w:r>
            <w:proofErr w:type="gramStart"/>
            <w:r w:rsidRPr="008229C6">
              <w:rPr>
                <w:rFonts w:ascii="Times New Roman" w:eastAsia="標楷體" w:hAnsi="標楷體" w:hint="eastAsia"/>
                <w:b/>
                <w:bCs/>
              </w:rPr>
              <w:t>佐</w:t>
            </w:r>
            <w:proofErr w:type="gramEnd"/>
            <w:r w:rsidRPr="008229C6">
              <w:rPr>
                <w:rFonts w:ascii="Times New Roman" w:eastAsia="標楷體" w:hAnsi="標楷體" w:hint="eastAsia"/>
                <w:b/>
                <w:bCs/>
              </w:rPr>
              <w:t>珍珠</w:t>
            </w:r>
            <w:r w:rsidRPr="008229C6">
              <w:rPr>
                <w:rFonts w:ascii="Times New Roman" w:eastAsia="標楷體" w:hAnsi="標楷體" w:hint="eastAsia"/>
                <w:b/>
                <w:bCs/>
              </w:rPr>
              <w:t>!</w:t>
            </w:r>
          </w:p>
          <w:p w:rsidR="00AA0593" w:rsidRDefault="005D2D2F" w:rsidP="00AA0593">
            <w:pPr>
              <w:rPr>
                <w:rFonts w:ascii="Times New Roman" w:eastAsia="標楷體" w:hAnsi="Times New Roman"/>
                <w:bCs/>
              </w:rPr>
            </w:pPr>
            <w:r w:rsidRPr="00FC0225">
              <w:rPr>
                <w:rFonts w:ascii="Times New Roman" w:eastAsia="標楷體" w:hAnsi="Times New Roman"/>
                <w:bCs/>
                <w:szCs w:val="24"/>
                <w:vertAlign w:val="superscript"/>
              </w:rPr>
              <w:t>1,2</w:t>
            </w:r>
            <w:r w:rsidR="00AA0593" w:rsidRPr="001461A6">
              <w:rPr>
                <w:rFonts w:ascii="Times New Roman" w:eastAsia="標楷體" w:hAnsi="Times New Roman" w:hint="eastAsia"/>
                <w:bCs/>
              </w:rPr>
              <w:t>吳盈瑩</w:t>
            </w:r>
            <w:r w:rsidR="00AA0593">
              <w:rPr>
                <w:rFonts w:ascii="Times New Roman" w:eastAsia="標楷體" w:hAnsi="Times New Roman" w:hint="eastAsia"/>
                <w:bCs/>
              </w:rPr>
              <w:t xml:space="preserve">  </w:t>
            </w:r>
          </w:p>
          <w:p w:rsidR="00AA0593" w:rsidRDefault="005D2D2F" w:rsidP="00AA0593">
            <w:pPr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</w:pPr>
            <w:r w:rsidRPr="00FC0225">
              <w:rPr>
                <w:rFonts w:ascii="Times New Roman" w:eastAsia="標楷體" w:hAnsi="Times New Roman"/>
                <w:bCs/>
                <w:szCs w:val="24"/>
                <w:vertAlign w:val="superscript"/>
              </w:rPr>
              <w:t>1</w:t>
            </w:r>
            <w:r w:rsidR="008229C6" w:rsidRPr="002D012A">
              <w:rPr>
                <w:rFonts w:ascii="標楷體" w:eastAsia="標楷體" w:hAnsi="標楷體" w:hint="eastAsia"/>
                <w:color w:val="000000" w:themeColor="text1"/>
                <w:szCs w:val="24"/>
              </w:rPr>
              <w:t>國立台灣大學</w:t>
            </w:r>
            <w:r w:rsidR="008229C6" w:rsidRPr="00C519F2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材料科學與工程學系暨研究所</w:t>
            </w:r>
          </w:p>
          <w:p w:rsidR="008229C6" w:rsidRDefault="005D2D2F" w:rsidP="00AA0593">
            <w:pPr>
              <w:rPr>
                <w:rFonts w:ascii="Times New Roman" w:eastAsia="標楷體" w:hAnsi="標楷體"/>
                <w:b/>
                <w:bCs/>
              </w:rPr>
            </w:pPr>
            <w:r w:rsidRPr="00FC0225">
              <w:rPr>
                <w:rFonts w:ascii="Times New Roman" w:eastAsia="標楷體" w:hAnsi="Times New Roman"/>
                <w:bCs/>
                <w:szCs w:val="24"/>
                <w:vertAlign w:val="superscript"/>
              </w:rPr>
              <w:t>2</w:t>
            </w:r>
            <w:r w:rsidR="008229C6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 xml:space="preserve">國立台灣科技大學材料科學與工程系  </w:t>
            </w:r>
          </w:p>
        </w:tc>
      </w:tr>
      <w:tr w:rsidR="00AB750F" w:rsidRPr="00144721" w:rsidTr="00025512">
        <w:tc>
          <w:tcPr>
            <w:tcW w:w="1077" w:type="dxa"/>
          </w:tcPr>
          <w:p w:rsidR="00AB750F" w:rsidRDefault="00857037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I-15</w:t>
            </w:r>
          </w:p>
        </w:tc>
        <w:tc>
          <w:tcPr>
            <w:tcW w:w="8421" w:type="dxa"/>
          </w:tcPr>
          <w:p w:rsidR="00AB750F" w:rsidRDefault="00857037" w:rsidP="00084ED6">
            <w:pPr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火山湖上的倒影</w:t>
            </w:r>
            <w:r>
              <w:rPr>
                <w:rFonts w:ascii="Times New Roman" w:eastAsia="標楷體" w:hAnsi="Times New Roman" w:hint="eastAsia"/>
                <w:b/>
                <w:bCs/>
              </w:rPr>
              <w:t xml:space="preserve"> (</w:t>
            </w:r>
            <w:r w:rsidRPr="00B9406C">
              <w:rPr>
                <w:rFonts w:ascii="Times New Roman" w:eastAsia="標楷體" w:hAnsi="Times New Roman" w:hint="eastAsia"/>
                <w:b/>
                <w:bCs/>
              </w:rPr>
              <w:t xml:space="preserve"> </w:t>
            </w:r>
            <w:proofErr w:type="spellStart"/>
            <w:r w:rsidRPr="00B9406C">
              <w:rPr>
                <w:rFonts w:ascii="Times New Roman" w:eastAsia="標楷體" w:hAnsi="Times New Roman" w:hint="eastAsia"/>
                <w:b/>
                <w:bCs/>
              </w:rPr>
              <w:t>Cu@Ag</w:t>
            </w:r>
            <w:proofErr w:type="spellEnd"/>
            <w:proofErr w:type="gramStart"/>
            <w:r w:rsidRPr="00B9406C">
              <w:rPr>
                <w:rFonts w:ascii="Times New Roman" w:eastAsia="標楷體" w:hAnsi="Times New Roman" w:hint="eastAsia"/>
                <w:b/>
                <w:bCs/>
              </w:rPr>
              <w:t>核殼奈</w:t>
            </w:r>
            <w:proofErr w:type="gramEnd"/>
            <w:r w:rsidRPr="00B9406C">
              <w:rPr>
                <w:rFonts w:ascii="Times New Roman" w:eastAsia="標楷體" w:hAnsi="Times New Roman" w:hint="eastAsia"/>
                <w:b/>
                <w:bCs/>
              </w:rPr>
              <w:t>米顆粒之莫瑞條紋</w:t>
            </w:r>
            <w:r w:rsidRPr="00B9406C">
              <w:rPr>
                <w:rFonts w:ascii="Times New Roman" w:eastAsia="標楷體" w:hAnsi="Times New Roman"/>
                <w:b/>
                <w:bCs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bCs/>
              </w:rPr>
              <w:t>)</w:t>
            </w:r>
          </w:p>
          <w:p w:rsidR="005D2D2F" w:rsidRDefault="00087E97" w:rsidP="00084ED6">
            <w:pPr>
              <w:rPr>
                <w:rFonts w:ascii="Times New Roman" w:eastAsia="標楷體" w:hAnsi="Times New Roman"/>
                <w:bCs/>
              </w:rPr>
            </w:pPr>
            <w:r w:rsidRPr="00FC0225">
              <w:rPr>
                <w:rFonts w:ascii="Times New Roman" w:eastAsia="標楷體" w:hAnsi="Times New Roman"/>
                <w:bCs/>
                <w:szCs w:val="24"/>
                <w:vertAlign w:val="superscript"/>
              </w:rPr>
              <w:t>1</w:t>
            </w:r>
            <w:r w:rsidR="005D2D2F" w:rsidRPr="006D3788">
              <w:rPr>
                <w:rFonts w:ascii="Times New Roman" w:eastAsia="標楷體" w:hAnsi="Times New Roman" w:hint="eastAsia"/>
                <w:bCs/>
              </w:rPr>
              <w:t>蔡齊航</w:t>
            </w:r>
            <w:r w:rsidR="005D2D2F" w:rsidRPr="006D3788">
              <w:rPr>
                <w:rFonts w:ascii="Times New Roman" w:eastAsia="標楷體" w:hAnsi="Times New Roman" w:hint="eastAsia"/>
                <w:bCs/>
              </w:rPr>
              <w:t xml:space="preserve"> </w:t>
            </w:r>
            <w:r w:rsidRPr="00FC0225">
              <w:rPr>
                <w:rFonts w:ascii="Times New Roman" w:eastAsia="標楷體" w:hAnsi="Times New Roman"/>
                <w:bCs/>
                <w:szCs w:val="24"/>
                <w:vertAlign w:val="superscript"/>
              </w:rPr>
              <w:t>2</w:t>
            </w:r>
            <w:r w:rsidR="005D2D2F" w:rsidRPr="006D3788">
              <w:rPr>
                <w:rFonts w:ascii="Times New Roman" w:eastAsia="標楷體" w:hAnsi="Times New Roman" w:hint="eastAsia"/>
                <w:bCs/>
              </w:rPr>
              <w:t>宋振銘</w:t>
            </w:r>
            <w:r w:rsidR="005D2D2F" w:rsidRPr="006D3788">
              <w:rPr>
                <w:rFonts w:ascii="Times New Roman" w:eastAsia="標楷體" w:hAnsi="Times New Roman" w:hint="eastAsia"/>
                <w:bCs/>
              </w:rPr>
              <w:t xml:space="preserve"> </w:t>
            </w:r>
            <w:r>
              <w:rPr>
                <w:rFonts w:ascii="Times New Roman" w:eastAsia="標楷體" w:hAnsi="Times New Roman" w:hint="eastAsia"/>
                <w:bCs/>
                <w:szCs w:val="24"/>
                <w:vertAlign w:val="superscript"/>
              </w:rPr>
              <w:t>3</w:t>
            </w:r>
            <w:r w:rsidR="005D2D2F" w:rsidRPr="006D3788">
              <w:rPr>
                <w:rFonts w:ascii="Times New Roman" w:eastAsia="標楷體" w:hAnsi="Times New Roman" w:hint="eastAsia"/>
                <w:bCs/>
              </w:rPr>
              <w:t>陳詩芸</w:t>
            </w:r>
          </w:p>
          <w:p w:rsidR="00087E97" w:rsidRDefault="00087E97" w:rsidP="00084ED6">
            <w:pPr>
              <w:rPr>
                <w:rFonts w:ascii="Times New Roman" w:eastAsia="標楷體" w:hAnsi="標楷體"/>
                <w:bCs/>
              </w:rPr>
            </w:pPr>
            <w:r w:rsidRPr="00FC0225">
              <w:rPr>
                <w:rFonts w:ascii="Times New Roman" w:eastAsia="標楷體" w:hAnsi="Times New Roman"/>
                <w:bCs/>
                <w:szCs w:val="24"/>
                <w:vertAlign w:val="superscript"/>
              </w:rPr>
              <w:t>1</w:t>
            </w:r>
            <w:r w:rsidR="006D3788" w:rsidRPr="006D3788">
              <w:rPr>
                <w:rFonts w:ascii="Times New Roman" w:eastAsia="標楷體" w:hAnsi="標楷體" w:hint="eastAsia"/>
                <w:bCs/>
              </w:rPr>
              <w:t>台灣科技大學應用科技研究所</w:t>
            </w:r>
          </w:p>
          <w:p w:rsidR="00087E97" w:rsidRDefault="00087E97" w:rsidP="00084ED6">
            <w:pPr>
              <w:rPr>
                <w:rFonts w:ascii="Times New Roman" w:eastAsia="標楷體" w:hAnsi="標楷體"/>
                <w:bCs/>
              </w:rPr>
            </w:pPr>
            <w:r w:rsidRPr="00FC0225">
              <w:rPr>
                <w:rFonts w:ascii="Times New Roman" w:eastAsia="標楷體" w:hAnsi="Times New Roman"/>
                <w:bCs/>
                <w:szCs w:val="24"/>
                <w:vertAlign w:val="superscript"/>
              </w:rPr>
              <w:t>2</w:t>
            </w:r>
            <w:r w:rsidR="006D3788" w:rsidRPr="006D3788">
              <w:rPr>
                <w:rFonts w:ascii="Times New Roman" w:eastAsia="標楷體" w:hAnsi="標楷體" w:hint="eastAsia"/>
                <w:bCs/>
              </w:rPr>
              <w:t>中興大學材料系</w:t>
            </w:r>
          </w:p>
          <w:p w:rsidR="006D3788" w:rsidRPr="006D3788" w:rsidRDefault="00087E97" w:rsidP="00B655B6">
            <w:pPr>
              <w:rPr>
                <w:rFonts w:ascii="Times New Roman" w:eastAsia="標楷體" w:hAnsi="標楷體"/>
                <w:bCs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  <w:vertAlign w:val="superscript"/>
              </w:rPr>
              <w:t>3</w:t>
            </w:r>
            <w:r w:rsidR="006D3788" w:rsidRPr="006D3788">
              <w:rPr>
                <w:rFonts w:ascii="Times New Roman" w:eastAsia="標楷體" w:hAnsi="標楷體" w:hint="eastAsia"/>
                <w:bCs/>
              </w:rPr>
              <w:t>台灣科技大學材料系</w:t>
            </w:r>
          </w:p>
        </w:tc>
      </w:tr>
      <w:tr w:rsidR="006D3788" w:rsidRPr="00144721" w:rsidTr="00025512">
        <w:tc>
          <w:tcPr>
            <w:tcW w:w="1077" w:type="dxa"/>
          </w:tcPr>
          <w:p w:rsidR="006D3788" w:rsidRDefault="00573650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I-16</w:t>
            </w:r>
          </w:p>
        </w:tc>
        <w:tc>
          <w:tcPr>
            <w:tcW w:w="8421" w:type="dxa"/>
          </w:tcPr>
          <w:p w:rsidR="006D3788" w:rsidRDefault="00D93FFD" w:rsidP="00084ED6">
            <w:pPr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黃色小精靈</w:t>
            </w:r>
          </w:p>
          <w:p w:rsidR="005D2D2F" w:rsidRDefault="005D2D2F" w:rsidP="005D2D2F">
            <w:pPr>
              <w:rPr>
                <w:rFonts w:ascii="Times New Roman" w:eastAsia="標楷體" w:hAnsi="Times New Roman"/>
              </w:rPr>
            </w:pPr>
            <w:r w:rsidRPr="00D93FFD">
              <w:rPr>
                <w:rFonts w:ascii="Times New Roman" w:eastAsia="標楷體" w:hAnsi="Times New Roman" w:hint="eastAsia"/>
              </w:rPr>
              <w:t>陳運萱、許秋容</w:t>
            </w:r>
          </w:p>
          <w:p w:rsidR="00D93FFD" w:rsidRPr="00D93FFD" w:rsidRDefault="00D93FFD" w:rsidP="005D2D2F">
            <w:pPr>
              <w:rPr>
                <w:rFonts w:ascii="Times New Roman" w:eastAsia="標楷體" w:hAnsi="Times New Roman"/>
                <w:bCs/>
              </w:rPr>
            </w:pPr>
            <w:r w:rsidRPr="00D93FFD">
              <w:rPr>
                <w:rFonts w:ascii="Times New Roman" w:eastAsia="標楷體" w:hAnsi="Times New Roman" w:hint="eastAsia"/>
              </w:rPr>
              <w:t>國立中興大學生命科學系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</w:p>
        </w:tc>
      </w:tr>
      <w:tr w:rsidR="00B47657" w:rsidRPr="00144721" w:rsidTr="00025512">
        <w:tc>
          <w:tcPr>
            <w:tcW w:w="1077" w:type="dxa"/>
          </w:tcPr>
          <w:p w:rsidR="00B47657" w:rsidRDefault="00B47657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I-17</w:t>
            </w:r>
          </w:p>
        </w:tc>
        <w:tc>
          <w:tcPr>
            <w:tcW w:w="8421" w:type="dxa"/>
          </w:tcPr>
          <w:p w:rsidR="00B47657" w:rsidRDefault="00B47657" w:rsidP="00084ED6">
            <w:pPr>
              <w:rPr>
                <w:rFonts w:ascii="Times New Roman" w:eastAsia="標楷體" w:hAnsi="Times New Roman"/>
                <w:b/>
                <w:bCs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</w:rPr>
              <w:t>孕</w:t>
            </w:r>
            <w:proofErr w:type="gramEnd"/>
          </w:p>
          <w:p w:rsidR="005D2D2F" w:rsidRDefault="005D2D2F" w:rsidP="005D2D2F">
            <w:pPr>
              <w:rPr>
                <w:rFonts w:ascii="Times New Roman" w:eastAsia="標楷體" w:hAnsi="Times New Roman"/>
                <w:bCs/>
              </w:rPr>
            </w:pPr>
            <w:r w:rsidRPr="00B47657">
              <w:rPr>
                <w:rFonts w:ascii="Times New Roman" w:eastAsia="標楷體" w:hAnsi="Times New Roman" w:hint="eastAsia"/>
                <w:bCs/>
              </w:rPr>
              <w:t>吳業華、</w:t>
            </w:r>
            <w:r w:rsidRPr="00B47657">
              <w:rPr>
                <w:rFonts w:ascii="Times New Roman" w:eastAsia="標楷體" w:hAnsi="Times New Roman"/>
                <w:bCs/>
              </w:rPr>
              <w:t>許秋容</w:t>
            </w:r>
          </w:p>
          <w:p w:rsidR="00B47657" w:rsidRPr="00B47657" w:rsidRDefault="00B47657" w:rsidP="005D2D2F">
            <w:pPr>
              <w:rPr>
                <w:rFonts w:ascii="Times New Roman" w:eastAsia="標楷體" w:hAnsi="Times New Roman"/>
                <w:bCs/>
              </w:rPr>
            </w:pPr>
            <w:r w:rsidRPr="00B47657">
              <w:rPr>
                <w:rFonts w:ascii="Times New Roman" w:eastAsia="標楷體" w:hAnsi="Times New Roman" w:hint="eastAsia"/>
              </w:rPr>
              <w:t>國立中興大學生命科學系</w:t>
            </w:r>
            <w:r w:rsidRPr="00B47657">
              <w:rPr>
                <w:rFonts w:ascii="Times New Roman" w:eastAsia="標楷體" w:hAnsi="Times New Roman" w:hint="eastAsia"/>
              </w:rPr>
              <w:t xml:space="preserve">  </w:t>
            </w:r>
          </w:p>
        </w:tc>
      </w:tr>
      <w:tr w:rsidR="00B47657" w:rsidRPr="007E7AA9" w:rsidTr="00025512">
        <w:tc>
          <w:tcPr>
            <w:tcW w:w="1077" w:type="dxa"/>
          </w:tcPr>
          <w:p w:rsidR="00B47657" w:rsidRDefault="00B47657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I-18</w:t>
            </w:r>
          </w:p>
        </w:tc>
        <w:tc>
          <w:tcPr>
            <w:tcW w:w="8421" w:type="dxa"/>
          </w:tcPr>
          <w:p w:rsidR="00B47657" w:rsidRDefault="009B60C4" w:rsidP="00084ED6">
            <w:pPr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臺灣近海超級鯨魚大發生空照圖</w:t>
            </w:r>
          </w:p>
          <w:p w:rsidR="005D2D2F" w:rsidRDefault="005D2D2F" w:rsidP="005D2D2F">
            <w:pPr>
              <w:rPr>
                <w:rFonts w:ascii="Times New Roman" w:eastAsia="標楷體" w:hAnsi="Times New Roman"/>
              </w:rPr>
            </w:pPr>
            <w:r w:rsidRPr="00B47657">
              <w:rPr>
                <w:rFonts w:ascii="Times New Roman" w:eastAsia="標楷體" w:hAnsi="Times New Roman"/>
                <w:bCs/>
              </w:rPr>
              <w:t>許秋容</w:t>
            </w:r>
          </w:p>
          <w:p w:rsidR="009B60C4" w:rsidRDefault="005D2D2F" w:rsidP="005D2D2F">
            <w:pPr>
              <w:rPr>
                <w:rFonts w:ascii="Times New Roman" w:eastAsia="標楷體" w:hAnsi="Times New Roman"/>
                <w:b/>
                <w:bCs/>
              </w:rPr>
            </w:pPr>
            <w:r w:rsidRPr="00B47657">
              <w:rPr>
                <w:rFonts w:ascii="Times New Roman" w:eastAsia="標楷體" w:hAnsi="Times New Roman" w:hint="eastAsia"/>
              </w:rPr>
              <w:t>國立中興大學生命科學系</w:t>
            </w:r>
          </w:p>
        </w:tc>
      </w:tr>
      <w:tr w:rsidR="007E7AA9" w:rsidRPr="007E7AA9" w:rsidTr="00025512">
        <w:tc>
          <w:tcPr>
            <w:tcW w:w="1077" w:type="dxa"/>
          </w:tcPr>
          <w:p w:rsidR="007E7AA9" w:rsidRDefault="00A76A73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I-19</w:t>
            </w:r>
          </w:p>
        </w:tc>
        <w:tc>
          <w:tcPr>
            <w:tcW w:w="8421" w:type="dxa"/>
          </w:tcPr>
          <w:p w:rsidR="007E7AA9" w:rsidRPr="000F7F86" w:rsidRDefault="00A76A73" w:rsidP="00084ED6">
            <w:pPr>
              <w:rPr>
                <w:rFonts w:ascii="Times New Roman" w:eastAsia="標楷體" w:hAnsi="Times New Roman"/>
                <w:b/>
                <w:bCs/>
              </w:rPr>
            </w:pPr>
            <w:proofErr w:type="gramStart"/>
            <w:r w:rsidRPr="000F7F86">
              <w:rPr>
                <w:rFonts w:ascii="Times New Roman" w:eastAsia="標楷體" w:hAnsi="Times New Roman" w:hint="eastAsia"/>
                <w:b/>
                <w:bCs/>
              </w:rPr>
              <w:t>差排一條龍</w:t>
            </w:r>
            <w:proofErr w:type="gramEnd"/>
          </w:p>
          <w:p w:rsidR="005D2D2F" w:rsidRDefault="005D2D2F" w:rsidP="005D2D2F">
            <w:pPr>
              <w:rPr>
                <w:rFonts w:ascii="Times New Roman" w:eastAsia="標楷體" w:hAnsi="Times New Roman"/>
                <w:bCs/>
              </w:rPr>
            </w:pPr>
            <w:r w:rsidRPr="00A76A73">
              <w:rPr>
                <w:rFonts w:ascii="Times New Roman" w:eastAsia="標楷體" w:hAnsi="Times New Roman" w:hint="eastAsia"/>
                <w:bCs/>
              </w:rPr>
              <w:t>楊景明</w:t>
            </w:r>
          </w:p>
          <w:p w:rsidR="00A76A73" w:rsidRDefault="00A76A73" w:rsidP="005D2D2F">
            <w:pPr>
              <w:rPr>
                <w:rFonts w:ascii="Times New Roman" w:eastAsia="標楷體" w:hAnsi="Times New Roman"/>
                <w:b/>
                <w:bCs/>
              </w:rPr>
            </w:pPr>
            <w:r w:rsidRPr="001A6D14">
              <w:rPr>
                <w:rFonts w:ascii="Times New Roman" w:eastAsia="標楷體" w:hAnsi="Times New Roman" w:cs="Times New Roman" w:hint="eastAsia"/>
                <w:szCs w:val="24"/>
              </w:rPr>
              <w:t>台</w:t>
            </w:r>
            <w:r w:rsidRPr="008F6157">
              <w:rPr>
                <w:rFonts w:ascii="Times New Roman" w:eastAsia="標楷體" w:hAnsi="Times New Roman" w:hint="eastAsia"/>
                <w:bCs/>
              </w:rPr>
              <w:t>灣大學材料科學與工程學系</w:t>
            </w:r>
            <w:r>
              <w:rPr>
                <w:rFonts w:ascii="Times New Roman" w:eastAsia="標楷體" w:hAnsi="Times New Roman" w:hint="eastAsia"/>
                <w:bCs/>
              </w:rPr>
              <w:t xml:space="preserve">  </w:t>
            </w:r>
          </w:p>
        </w:tc>
      </w:tr>
      <w:tr w:rsidR="002325AC" w:rsidRPr="007D7858" w:rsidTr="00025512">
        <w:tc>
          <w:tcPr>
            <w:tcW w:w="1077" w:type="dxa"/>
          </w:tcPr>
          <w:p w:rsidR="002325AC" w:rsidRDefault="002325AC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I-20</w:t>
            </w:r>
          </w:p>
        </w:tc>
        <w:tc>
          <w:tcPr>
            <w:tcW w:w="8421" w:type="dxa"/>
          </w:tcPr>
          <w:p w:rsidR="002325AC" w:rsidRPr="007D7858" w:rsidRDefault="007D7858" w:rsidP="00084ED6">
            <w:pPr>
              <w:rPr>
                <w:rFonts w:ascii="標楷體" w:eastAsia="標楷體" w:hAnsi="標楷體"/>
                <w:b/>
                <w:bCs/>
              </w:rPr>
            </w:pPr>
            <w:r w:rsidRPr="007D7858">
              <w:rPr>
                <w:rFonts w:ascii="標楷體" w:eastAsia="標楷體" w:hAnsi="標楷體"/>
                <w:b/>
                <w:bCs/>
              </w:rPr>
              <w:t>剛</w:t>
            </w:r>
            <w:r w:rsidRPr="007D7858">
              <w:rPr>
                <w:rFonts w:ascii="標楷體" w:eastAsia="標楷體" w:hAnsi="標楷體" w:hint="eastAsia"/>
                <w:b/>
                <w:bCs/>
              </w:rPr>
              <w:t>柔</w:t>
            </w:r>
            <w:r w:rsidRPr="007D7858">
              <w:rPr>
                <w:rFonts w:ascii="標楷體" w:eastAsia="標楷體" w:hAnsi="標楷體"/>
                <w:b/>
                <w:bCs/>
              </w:rPr>
              <w:t>並濟</w:t>
            </w:r>
          </w:p>
          <w:p w:rsidR="005D2D2F" w:rsidRDefault="005D2D2F" w:rsidP="005D2D2F">
            <w:pPr>
              <w:rPr>
                <w:rFonts w:ascii="Times New Roman" w:eastAsia="標楷體" w:hAnsi="Times New Roman"/>
              </w:rPr>
            </w:pPr>
            <w:r w:rsidRPr="007D7858">
              <w:rPr>
                <w:rFonts w:ascii="Times New Roman" w:eastAsia="標楷體" w:hAnsi="Times New Roman" w:hint="eastAsia"/>
              </w:rPr>
              <w:t>劉</w:t>
            </w:r>
            <w:proofErr w:type="gramStart"/>
            <w:r w:rsidRPr="007D7858">
              <w:rPr>
                <w:rFonts w:ascii="Times New Roman" w:eastAsia="標楷體" w:hAnsi="Times New Roman" w:hint="eastAsia"/>
              </w:rPr>
              <w:t>鑑</w:t>
            </w:r>
            <w:proofErr w:type="gramEnd"/>
            <w:r w:rsidRPr="007D7858">
              <w:rPr>
                <w:rFonts w:ascii="Times New Roman" w:eastAsia="標楷體" w:hAnsi="Times New Roman" w:hint="eastAsia"/>
              </w:rPr>
              <w:t>緯</w:t>
            </w:r>
            <w:r w:rsidRPr="00D93FFD">
              <w:rPr>
                <w:rFonts w:ascii="Times New Roman" w:eastAsia="標楷體" w:hAnsi="Times New Roman" w:hint="eastAsia"/>
              </w:rPr>
              <w:t>、許秋容</w:t>
            </w:r>
          </w:p>
          <w:p w:rsidR="007D7858" w:rsidRPr="000835CF" w:rsidRDefault="007D7858" w:rsidP="005D2D2F">
            <w:pPr>
              <w:rPr>
                <w:rFonts w:ascii="Times New Roman" w:eastAsia="標楷體" w:hAnsi="Times New Roman"/>
                <w:bCs/>
              </w:rPr>
            </w:pPr>
            <w:r w:rsidRPr="00D93FFD">
              <w:rPr>
                <w:rFonts w:ascii="Times New Roman" w:eastAsia="標楷體" w:hAnsi="Times New Roman" w:hint="eastAsia"/>
              </w:rPr>
              <w:t>國立中興大學生命科學系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</w:p>
        </w:tc>
      </w:tr>
      <w:tr w:rsidR="007D7858" w:rsidRPr="007D7858" w:rsidTr="00025512">
        <w:tc>
          <w:tcPr>
            <w:tcW w:w="1077" w:type="dxa"/>
          </w:tcPr>
          <w:p w:rsidR="007D7858" w:rsidRDefault="007D7858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I-21</w:t>
            </w:r>
          </w:p>
        </w:tc>
        <w:tc>
          <w:tcPr>
            <w:tcW w:w="8421" w:type="dxa"/>
          </w:tcPr>
          <w:p w:rsidR="007D7858" w:rsidRDefault="002F2995" w:rsidP="00084ED6">
            <w:pPr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/>
                <w:b/>
                <w:bCs/>
              </w:rPr>
              <w:t>夏威夷比薩</w:t>
            </w:r>
          </w:p>
          <w:p w:rsidR="005D2D2F" w:rsidRDefault="005D2D2F" w:rsidP="005D2D2F">
            <w:pPr>
              <w:rPr>
                <w:rFonts w:ascii="Times New Roman" w:eastAsia="標楷體" w:hAnsi="Times New Roman"/>
              </w:rPr>
            </w:pPr>
            <w:r w:rsidRPr="007D7858">
              <w:rPr>
                <w:rFonts w:ascii="Times New Roman" w:eastAsia="標楷體" w:hAnsi="Times New Roman" w:hint="eastAsia"/>
              </w:rPr>
              <w:t>劉</w:t>
            </w:r>
            <w:proofErr w:type="gramStart"/>
            <w:r w:rsidRPr="007D7858">
              <w:rPr>
                <w:rFonts w:ascii="Times New Roman" w:eastAsia="標楷體" w:hAnsi="Times New Roman" w:hint="eastAsia"/>
              </w:rPr>
              <w:t>鑑</w:t>
            </w:r>
            <w:proofErr w:type="gramEnd"/>
            <w:r w:rsidRPr="007D7858">
              <w:rPr>
                <w:rFonts w:ascii="Times New Roman" w:eastAsia="標楷體" w:hAnsi="Times New Roman" w:hint="eastAsia"/>
              </w:rPr>
              <w:t>緯</w:t>
            </w:r>
            <w:r w:rsidRPr="00D93FFD">
              <w:rPr>
                <w:rFonts w:ascii="Times New Roman" w:eastAsia="標楷體" w:hAnsi="Times New Roman" w:hint="eastAsia"/>
              </w:rPr>
              <w:t>、許秋容</w:t>
            </w:r>
          </w:p>
          <w:p w:rsidR="002F2995" w:rsidRPr="007D7858" w:rsidRDefault="002F2995" w:rsidP="005D2D2F">
            <w:pPr>
              <w:rPr>
                <w:rFonts w:ascii="標楷體" w:eastAsia="標楷體" w:hAnsi="標楷體"/>
                <w:b/>
                <w:bCs/>
              </w:rPr>
            </w:pPr>
            <w:r w:rsidRPr="00D93FFD">
              <w:rPr>
                <w:rFonts w:ascii="Times New Roman" w:eastAsia="標楷體" w:hAnsi="Times New Roman" w:hint="eastAsia"/>
              </w:rPr>
              <w:t>國立中興大學生命科學系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</w:p>
        </w:tc>
      </w:tr>
      <w:tr w:rsidR="002F2995" w:rsidRPr="007D7858" w:rsidTr="00025512">
        <w:tc>
          <w:tcPr>
            <w:tcW w:w="1077" w:type="dxa"/>
          </w:tcPr>
          <w:p w:rsidR="002F2995" w:rsidRDefault="004A48E8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I-22</w:t>
            </w:r>
          </w:p>
        </w:tc>
        <w:tc>
          <w:tcPr>
            <w:tcW w:w="8421" w:type="dxa"/>
          </w:tcPr>
          <w:p w:rsidR="002F2995" w:rsidRDefault="000331D6" w:rsidP="00084ED6">
            <w:pPr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碳化物</w:t>
            </w:r>
          </w:p>
          <w:p w:rsidR="005D2D2F" w:rsidRDefault="005D2D2F" w:rsidP="005D2D2F">
            <w:pPr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張雅齡</w:t>
            </w:r>
          </w:p>
          <w:p w:rsidR="000331D6" w:rsidRDefault="000331D6" w:rsidP="005D2D2F">
            <w:pPr>
              <w:rPr>
                <w:rFonts w:ascii="Times New Roman" w:eastAsia="標楷體" w:hAnsi="Times New Roman"/>
                <w:b/>
                <w:bCs/>
              </w:rPr>
            </w:pPr>
            <w:r w:rsidRPr="001A6D14">
              <w:rPr>
                <w:rFonts w:ascii="Times New Roman" w:eastAsia="標楷體" w:hAnsi="Times New Roman" w:cs="Times New Roman" w:hint="eastAsia"/>
                <w:szCs w:val="24"/>
              </w:rPr>
              <w:t>台灣大學材料科學與工程學</w:t>
            </w:r>
            <w:r w:rsidRPr="00865F3B">
              <w:rPr>
                <w:rFonts w:ascii="Times New Roman" w:eastAsia="標楷體" w:hAnsi="Times New Roman" w:cs="Times New Roman" w:hint="eastAsia"/>
                <w:szCs w:val="24"/>
              </w:rPr>
              <w:t>研究所</w:t>
            </w:r>
            <w:r w:rsidRPr="00865F3B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</w:tc>
      </w:tr>
      <w:tr w:rsidR="00CF050B" w:rsidRPr="007D7858" w:rsidTr="00025512">
        <w:tc>
          <w:tcPr>
            <w:tcW w:w="1077" w:type="dxa"/>
          </w:tcPr>
          <w:p w:rsidR="00CF050B" w:rsidRDefault="00CF050B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I-23</w:t>
            </w:r>
          </w:p>
        </w:tc>
        <w:tc>
          <w:tcPr>
            <w:tcW w:w="8421" w:type="dxa"/>
          </w:tcPr>
          <w:p w:rsidR="00CF050B" w:rsidRPr="0045329E" w:rsidRDefault="0045329E" w:rsidP="00084ED6">
            <w:pPr>
              <w:rPr>
                <w:rFonts w:ascii="Times New Roman" w:eastAsia="標楷體" w:hAnsi="Times New Roman"/>
                <w:b/>
                <w:bCs/>
              </w:rPr>
            </w:pPr>
            <w:r w:rsidRPr="0045329E">
              <w:rPr>
                <w:rFonts w:ascii="Times New Roman" w:eastAsia="標楷體" w:hAnsi="Times New Roman" w:hint="eastAsia"/>
                <w:b/>
                <w:bCs/>
              </w:rPr>
              <w:t>餓了嗎？來點</w:t>
            </w:r>
            <w:r w:rsidRPr="0045329E">
              <w:rPr>
                <w:rFonts w:ascii="Times New Roman" w:eastAsia="標楷體" w:hAnsi="Times New Roman" w:hint="eastAsia"/>
                <w:b/>
                <w:bCs/>
              </w:rPr>
              <w:t>Cheese cake</w:t>
            </w:r>
            <w:r w:rsidRPr="0045329E">
              <w:rPr>
                <w:rFonts w:ascii="Times New Roman" w:eastAsia="標楷體" w:hAnsi="Times New Roman" w:hint="eastAsia"/>
                <w:b/>
                <w:bCs/>
              </w:rPr>
              <w:t>吧！</w:t>
            </w:r>
          </w:p>
          <w:p w:rsidR="005D2D2F" w:rsidRDefault="005D2D2F" w:rsidP="005D2D2F">
            <w:pPr>
              <w:rPr>
                <w:rFonts w:ascii="Times New Roman" w:eastAsia="標楷體" w:hAnsi="Times New Roman"/>
                <w:bCs/>
              </w:rPr>
            </w:pPr>
            <w:r w:rsidRPr="00807C66">
              <w:rPr>
                <w:rFonts w:ascii="Times New Roman" w:eastAsia="標楷體" w:hAnsi="Times New Roman" w:hint="eastAsia"/>
                <w:bCs/>
              </w:rPr>
              <w:t>蔡昀</w:t>
            </w:r>
            <w:proofErr w:type="gramStart"/>
            <w:r w:rsidRPr="00807C66">
              <w:rPr>
                <w:rFonts w:ascii="Times New Roman" w:eastAsia="標楷體" w:hAnsi="Times New Roman" w:hint="eastAsia"/>
                <w:bCs/>
              </w:rPr>
              <w:t>嶧</w:t>
            </w:r>
            <w:proofErr w:type="gramEnd"/>
          </w:p>
          <w:p w:rsidR="00C970D9" w:rsidRDefault="00C970D9" w:rsidP="005D2D2F">
            <w:pPr>
              <w:rPr>
                <w:rFonts w:ascii="Times New Roman" w:eastAsia="標楷體" w:hAnsi="Times New Roman"/>
                <w:b/>
                <w:bCs/>
              </w:rPr>
            </w:pPr>
            <w:r w:rsidRPr="001A6D14">
              <w:rPr>
                <w:rFonts w:ascii="Times New Roman" w:eastAsia="標楷體" w:hAnsi="Times New Roman" w:cs="Times New Roman" w:hint="eastAsia"/>
                <w:szCs w:val="24"/>
              </w:rPr>
              <w:t>台灣大學材料科學與工程學</w:t>
            </w:r>
            <w:r w:rsidRPr="00865F3B">
              <w:rPr>
                <w:rFonts w:ascii="Times New Roman" w:eastAsia="標楷體" w:hAnsi="Times New Roman" w:cs="Times New Roman" w:hint="eastAsia"/>
                <w:szCs w:val="24"/>
              </w:rPr>
              <w:t>研究所</w:t>
            </w:r>
            <w:r w:rsidR="00316CE7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</w:tc>
      </w:tr>
      <w:tr w:rsidR="003C28F1" w:rsidRPr="007D7858" w:rsidTr="00025512">
        <w:tc>
          <w:tcPr>
            <w:tcW w:w="1077" w:type="dxa"/>
          </w:tcPr>
          <w:p w:rsidR="003C28F1" w:rsidRPr="003C28F1" w:rsidRDefault="003C28F1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I-24</w:t>
            </w:r>
          </w:p>
        </w:tc>
        <w:tc>
          <w:tcPr>
            <w:tcW w:w="8421" w:type="dxa"/>
          </w:tcPr>
          <w:p w:rsidR="003C28F1" w:rsidRDefault="00AE5A0F" w:rsidP="00084ED6">
            <w:pPr>
              <w:rPr>
                <w:rFonts w:ascii="Times New Roman" w:eastAsia="標楷體" w:hAnsi="Times New Roman" w:cs="Times New Roman"/>
                <w:b/>
                <w:bCs/>
              </w:rPr>
            </w:pPr>
            <w:proofErr w:type="gramStart"/>
            <w:r w:rsidRPr="00282F9F">
              <w:rPr>
                <w:rFonts w:ascii="Times New Roman" w:eastAsia="標楷體" w:hAnsi="Times New Roman" w:cs="Times New Roman"/>
                <w:b/>
                <w:bCs/>
              </w:rPr>
              <w:t>複</w:t>
            </w:r>
            <w:proofErr w:type="gramEnd"/>
            <w:r w:rsidRPr="00282F9F">
              <w:rPr>
                <w:rFonts w:ascii="Times New Roman" w:eastAsia="標楷體" w:hAnsi="Times New Roman" w:cs="Times New Roman"/>
                <w:b/>
                <w:bCs/>
              </w:rPr>
              <w:t>相</w:t>
            </w:r>
            <w:proofErr w:type="gramStart"/>
            <w:r w:rsidRPr="00282F9F">
              <w:rPr>
                <w:rFonts w:ascii="Times New Roman" w:eastAsia="標楷體" w:hAnsi="Times New Roman" w:cs="Times New Roman"/>
                <w:b/>
                <w:bCs/>
              </w:rPr>
              <w:t>組織鋼中薄膜</w:t>
            </w:r>
            <w:proofErr w:type="gramEnd"/>
            <w:r w:rsidRPr="00282F9F">
              <w:rPr>
                <w:rFonts w:ascii="Times New Roman" w:eastAsia="標楷體" w:hAnsi="Times New Roman" w:cs="Times New Roman"/>
                <w:b/>
                <w:bCs/>
              </w:rPr>
              <w:t>狀殘餘</w:t>
            </w:r>
            <w:proofErr w:type="gramStart"/>
            <w:r w:rsidRPr="00282F9F">
              <w:rPr>
                <w:rFonts w:ascii="Times New Roman" w:eastAsia="標楷體" w:hAnsi="Times New Roman" w:cs="Times New Roman"/>
                <w:b/>
                <w:bCs/>
              </w:rPr>
              <w:t>奧氏體</w:t>
            </w:r>
            <w:proofErr w:type="gramEnd"/>
          </w:p>
          <w:p w:rsidR="005D2D2F" w:rsidRDefault="005D2D2F" w:rsidP="005D2D2F">
            <w:pPr>
              <w:rPr>
                <w:rFonts w:ascii="Times New Roman" w:eastAsia="標楷體" w:hAnsi="Times New Roman" w:cs="Times New Roman"/>
                <w:bCs/>
              </w:rPr>
            </w:pPr>
            <w:r w:rsidRPr="00AE5A0F">
              <w:rPr>
                <w:rFonts w:ascii="Times New Roman" w:eastAsia="標楷體" w:hAnsi="Times New Roman" w:cs="Times New Roman"/>
                <w:bCs/>
              </w:rPr>
              <w:lastRenderedPageBreak/>
              <w:t>謝振家</w:t>
            </w:r>
          </w:p>
          <w:p w:rsidR="00AE5A0F" w:rsidRPr="00AE5A0F" w:rsidRDefault="00AE5A0F" w:rsidP="005D2D2F">
            <w:pPr>
              <w:rPr>
                <w:rFonts w:ascii="Times New Roman" w:eastAsia="標楷體" w:hAnsi="Times New Roman"/>
                <w:bCs/>
              </w:rPr>
            </w:pPr>
            <w:r w:rsidRPr="00AE5A0F">
              <w:rPr>
                <w:rFonts w:ascii="Times New Roman" w:eastAsia="標楷體" w:hAnsi="Times New Roman" w:cs="Times New Roman"/>
              </w:rPr>
              <w:t>北京科技大學</w:t>
            </w:r>
            <w:r w:rsidRPr="00AE5A0F">
              <w:rPr>
                <w:rFonts w:ascii="Times New Roman" w:eastAsia="標楷體" w:hAnsi="Times New Roman" w:cs="Times New Roman" w:hint="eastAsia"/>
              </w:rPr>
              <w:t xml:space="preserve">  </w:t>
            </w:r>
          </w:p>
        </w:tc>
      </w:tr>
      <w:tr w:rsidR="003C28F1" w:rsidRPr="007D7858" w:rsidTr="00025512">
        <w:tc>
          <w:tcPr>
            <w:tcW w:w="1077" w:type="dxa"/>
          </w:tcPr>
          <w:p w:rsidR="003C28F1" w:rsidRPr="003C28F1" w:rsidRDefault="003C28F1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lastRenderedPageBreak/>
              <w:t>I-25</w:t>
            </w:r>
          </w:p>
        </w:tc>
        <w:tc>
          <w:tcPr>
            <w:tcW w:w="8421" w:type="dxa"/>
          </w:tcPr>
          <w:p w:rsidR="003C28F1" w:rsidRDefault="00FC0225" w:rsidP="00084ED6">
            <w:pPr>
              <w:rPr>
                <w:rFonts w:ascii="Times New Roman" w:eastAsia="標楷體" w:hAnsi="標楷體"/>
                <w:b/>
                <w:bCs/>
              </w:rPr>
            </w:pPr>
            <w:r w:rsidRPr="00E66840">
              <w:rPr>
                <w:rFonts w:ascii="Times New Roman" w:eastAsia="標楷體" w:hAnsi="標楷體"/>
                <w:b/>
                <w:bCs/>
              </w:rPr>
              <w:t>鈷磷合金高溫退火相變態微結構演變</w:t>
            </w:r>
          </w:p>
          <w:p w:rsidR="00FC0225" w:rsidRPr="00FC0225" w:rsidRDefault="00FC0225" w:rsidP="00FC0225">
            <w:pPr>
              <w:jc w:val="both"/>
              <w:rPr>
                <w:rFonts w:ascii="Times New Roman" w:eastAsia="標楷體" w:hAnsi="標楷體"/>
                <w:bCs/>
                <w:szCs w:val="24"/>
              </w:rPr>
            </w:pPr>
            <w:r w:rsidRPr="00FC0225">
              <w:rPr>
                <w:rFonts w:ascii="Times New Roman" w:eastAsia="標楷體" w:hAnsi="Times New Roman"/>
                <w:bCs/>
                <w:szCs w:val="24"/>
                <w:vertAlign w:val="superscript"/>
              </w:rPr>
              <w:t>1,2</w:t>
            </w:r>
            <w:r w:rsidRPr="00FC0225">
              <w:rPr>
                <w:rFonts w:ascii="Times New Roman" w:eastAsia="標楷體" w:hAnsi="標楷體"/>
                <w:bCs/>
                <w:szCs w:val="24"/>
              </w:rPr>
              <w:t>陳</w:t>
            </w:r>
            <w:proofErr w:type="gramStart"/>
            <w:r w:rsidRPr="00FC0225">
              <w:rPr>
                <w:rFonts w:ascii="Times New Roman" w:eastAsia="標楷體" w:hAnsi="標楷體"/>
                <w:bCs/>
                <w:szCs w:val="24"/>
              </w:rPr>
              <w:t>黼</w:t>
            </w:r>
            <w:proofErr w:type="gramEnd"/>
            <w:r w:rsidRPr="00FC0225">
              <w:rPr>
                <w:rFonts w:ascii="Times New Roman" w:eastAsia="標楷體" w:hAnsi="標楷體"/>
                <w:bCs/>
                <w:szCs w:val="24"/>
              </w:rPr>
              <w:t>澤、</w:t>
            </w:r>
            <w:r w:rsidRPr="00FC0225">
              <w:rPr>
                <w:rFonts w:ascii="Times New Roman" w:eastAsia="標楷體" w:hAnsi="Times New Roman"/>
                <w:bCs/>
                <w:szCs w:val="24"/>
                <w:vertAlign w:val="superscript"/>
              </w:rPr>
              <w:t>1</w:t>
            </w:r>
            <w:r w:rsidRPr="00FC0225">
              <w:rPr>
                <w:rFonts w:ascii="Times New Roman" w:eastAsia="標楷體" w:hAnsi="標楷體"/>
                <w:bCs/>
                <w:szCs w:val="24"/>
              </w:rPr>
              <w:t>林招松、</w:t>
            </w:r>
            <w:r w:rsidRPr="00FC0225">
              <w:rPr>
                <w:rFonts w:ascii="Times New Roman" w:eastAsia="標楷體" w:hAnsi="Times New Roman"/>
                <w:bCs/>
                <w:szCs w:val="24"/>
                <w:vertAlign w:val="superscript"/>
              </w:rPr>
              <w:t>2</w:t>
            </w:r>
            <w:r w:rsidRPr="00FC0225">
              <w:rPr>
                <w:rFonts w:ascii="Times New Roman" w:eastAsia="標楷體" w:hAnsi="標楷體"/>
                <w:bCs/>
                <w:szCs w:val="24"/>
              </w:rPr>
              <w:t>潘永寧、</w:t>
            </w:r>
            <w:r w:rsidRPr="00FC0225">
              <w:rPr>
                <w:rFonts w:ascii="Times New Roman" w:eastAsia="標楷體" w:hAnsi="Times New Roman"/>
                <w:bCs/>
                <w:szCs w:val="24"/>
                <w:vertAlign w:val="superscript"/>
              </w:rPr>
              <w:t>3</w:t>
            </w:r>
            <w:r w:rsidRPr="00FC0225">
              <w:rPr>
                <w:rFonts w:ascii="Times New Roman" w:eastAsia="標楷體" w:hAnsi="標楷體"/>
                <w:bCs/>
                <w:szCs w:val="24"/>
              </w:rPr>
              <w:t>李春穎</w:t>
            </w:r>
          </w:p>
          <w:p w:rsidR="00FC0225" w:rsidRPr="00FC0225" w:rsidRDefault="00FC0225" w:rsidP="00FC0225">
            <w:pPr>
              <w:jc w:val="both"/>
              <w:rPr>
                <w:rFonts w:ascii="Times New Roman" w:eastAsia="標楷體" w:hAnsi="Times New Roman"/>
              </w:rPr>
            </w:pPr>
            <w:r w:rsidRPr="00FC0225">
              <w:rPr>
                <w:rFonts w:ascii="Times New Roman" w:eastAsia="標楷體" w:hAnsi="Times New Roman"/>
                <w:bCs/>
                <w:szCs w:val="24"/>
                <w:vertAlign w:val="superscript"/>
              </w:rPr>
              <w:t>1</w:t>
            </w:r>
            <w:r w:rsidRPr="00FC0225">
              <w:rPr>
                <w:rFonts w:ascii="Times New Roman" w:eastAsia="標楷體" w:hAnsi="標楷體"/>
              </w:rPr>
              <w:t>臺灣大學材料科學與工程學系</w:t>
            </w:r>
          </w:p>
          <w:p w:rsidR="00FC0225" w:rsidRPr="00FC0225" w:rsidRDefault="00FC0225" w:rsidP="00FC0225">
            <w:pPr>
              <w:jc w:val="both"/>
              <w:rPr>
                <w:rFonts w:ascii="Times New Roman" w:eastAsia="標楷體" w:hAnsi="Times New Roman"/>
              </w:rPr>
            </w:pPr>
            <w:r w:rsidRPr="00FC0225">
              <w:rPr>
                <w:rFonts w:ascii="Times New Roman" w:eastAsia="標楷體" w:hAnsi="Times New Roman"/>
                <w:vertAlign w:val="superscript"/>
              </w:rPr>
              <w:t>2</w:t>
            </w:r>
            <w:r w:rsidRPr="00FC0225">
              <w:rPr>
                <w:rFonts w:ascii="Times New Roman" w:eastAsia="標楷體" w:hAnsi="標楷體"/>
              </w:rPr>
              <w:t>臺灣大學機械工程學系</w:t>
            </w:r>
          </w:p>
          <w:p w:rsidR="00FC0225" w:rsidRPr="00FC0225" w:rsidRDefault="00FC0225" w:rsidP="00FC0225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FC0225">
              <w:rPr>
                <w:rFonts w:ascii="Times New Roman" w:eastAsia="標楷體" w:hAnsi="Times New Roman"/>
                <w:vertAlign w:val="superscript"/>
              </w:rPr>
              <w:t>3</w:t>
            </w:r>
            <w:proofErr w:type="gramStart"/>
            <w:r w:rsidRPr="00FC0225">
              <w:rPr>
                <w:rFonts w:ascii="Times New Roman" w:eastAsia="標楷體" w:hAnsi="標楷體"/>
              </w:rPr>
              <w:t>臺</w:t>
            </w:r>
            <w:proofErr w:type="gramEnd"/>
            <w:r w:rsidRPr="00FC0225">
              <w:rPr>
                <w:rFonts w:ascii="Times New Roman" w:eastAsia="標楷體" w:hAnsi="標楷體"/>
              </w:rPr>
              <w:t>北科技大學機械工程系</w:t>
            </w:r>
          </w:p>
        </w:tc>
      </w:tr>
      <w:tr w:rsidR="00B655B6" w:rsidRPr="007D7858" w:rsidTr="00025512">
        <w:tc>
          <w:tcPr>
            <w:tcW w:w="1077" w:type="dxa"/>
          </w:tcPr>
          <w:p w:rsidR="00B655B6" w:rsidRDefault="00B655B6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I-26</w:t>
            </w:r>
          </w:p>
        </w:tc>
        <w:tc>
          <w:tcPr>
            <w:tcW w:w="8421" w:type="dxa"/>
          </w:tcPr>
          <w:p w:rsidR="00B655B6" w:rsidRDefault="00B655B6" w:rsidP="00084ED6">
            <w:pPr>
              <w:rPr>
                <w:rFonts w:ascii="Times New Roman" w:eastAsia="標楷體" w:hAnsi="標楷體"/>
                <w:b/>
              </w:rPr>
            </w:pPr>
            <w:r w:rsidRPr="00FF0FE4">
              <w:rPr>
                <w:rFonts w:ascii="Times New Roman" w:eastAsia="標楷體" w:hAnsi="標楷體"/>
                <w:b/>
              </w:rPr>
              <w:t>低熔點</w:t>
            </w:r>
            <w:r w:rsidRPr="00FF0FE4">
              <w:rPr>
                <w:rFonts w:ascii="Times New Roman" w:eastAsia="標楷體" w:hAnsi="Times New Roman"/>
                <w:b/>
                <w:lang w:val="en"/>
              </w:rPr>
              <w:t>SiO</w:t>
            </w:r>
            <w:r w:rsidRPr="00FF0FE4">
              <w:rPr>
                <w:rFonts w:ascii="Times New Roman" w:eastAsia="標楷體" w:hAnsi="Times New Roman"/>
                <w:b/>
                <w:vertAlign w:val="subscript"/>
                <w:lang w:val="en"/>
              </w:rPr>
              <w:t>2</w:t>
            </w:r>
            <w:r w:rsidRPr="00FF0FE4">
              <w:rPr>
                <w:rFonts w:ascii="Times New Roman" w:eastAsia="標楷體" w:hAnsi="Times New Roman"/>
                <w:b/>
                <w:lang w:val="en"/>
              </w:rPr>
              <w:t>-Na</w:t>
            </w:r>
            <w:r w:rsidRPr="00FF0FE4">
              <w:rPr>
                <w:rFonts w:ascii="Times New Roman" w:eastAsia="標楷體" w:hAnsi="Times New Roman"/>
                <w:b/>
                <w:vertAlign w:val="subscript"/>
                <w:lang w:val="en"/>
              </w:rPr>
              <w:t>2</w:t>
            </w:r>
            <w:r w:rsidRPr="00FF0FE4">
              <w:rPr>
                <w:rFonts w:ascii="Times New Roman" w:eastAsia="標楷體" w:hAnsi="Times New Roman"/>
                <w:b/>
                <w:lang w:val="en"/>
              </w:rPr>
              <w:t>O-Al</w:t>
            </w:r>
            <w:r w:rsidRPr="00FF0FE4">
              <w:rPr>
                <w:rFonts w:ascii="Times New Roman" w:eastAsia="標楷體" w:hAnsi="Times New Roman"/>
                <w:b/>
                <w:vertAlign w:val="subscript"/>
                <w:lang w:val="en"/>
              </w:rPr>
              <w:t>2</w:t>
            </w:r>
            <w:r w:rsidRPr="00FF0FE4">
              <w:rPr>
                <w:rFonts w:ascii="Times New Roman" w:eastAsia="標楷體" w:hAnsi="Times New Roman"/>
                <w:b/>
                <w:lang w:val="en"/>
              </w:rPr>
              <w:t>O</w:t>
            </w:r>
            <w:r w:rsidRPr="00FF0FE4">
              <w:rPr>
                <w:rFonts w:ascii="Times New Roman" w:eastAsia="標楷體" w:hAnsi="Times New Roman"/>
                <w:b/>
                <w:vertAlign w:val="subscript"/>
                <w:lang w:val="en"/>
              </w:rPr>
              <w:t>3</w:t>
            </w:r>
            <w:r w:rsidRPr="00FF0FE4">
              <w:rPr>
                <w:rFonts w:ascii="Times New Roman" w:eastAsia="標楷體" w:hAnsi="標楷體"/>
                <w:b/>
                <w:lang w:val="en"/>
              </w:rPr>
              <w:t>玻璃陶瓷複合塗層</w:t>
            </w:r>
            <w:r w:rsidRPr="00FF0FE4">
              <w:rPr>
                <w:rFonts w:ascii="Times New Roman" w:eastAsia="標楷體" w:hAnsi="標楷體"/>
                <w:b/>
              </w:rPr>
              <w:t>微結構解析</w:t>
            </w:r>
          </w:p>
          <w:p w:rsidR="00B655B6" w:rsidRDefault="007530A9" w:rsidP="00084ED6">
            <w:pPr>
              <w:rPr>
                <w:rFonts w:ascii="Times New Roman" w:eastAsia="標楷體" w:hAnsi="標楷體"/>
                <w:bCs/>
                <w:szCs w:val="24"/>
              </w:rPr>
            </w:pPr>
            <w:r w:rsidRPr="007530A9">
              <w:rPr>
                <w:rFonts w:ascii="Times New Roman" w:eastAsia="標楷體" w:hAnsi="標楷體"/>
                <w:bCs/>
                <w:szCs w:val="24"/>
              </w:rPr>
              <w:t>陳</w:t>
            </w:r>
            <w:proofErr w:type="gramStart"/>
            <w:r w:rsidRPr="007530A9">
              <w:rPr>
                <w:rFonts w:ascii="Times New Roman" w:eastAsia="標楷體" w:hAnsi="標楷體"/>
                <w:bCs/>
                <w:szCs w:val="24"/>
              </w:rPr>
              <w:t>黼</w:t>
            </w:r>
            <w:proofErr w:type="gramEnd"/>
            <w:r w:rsidRPr="007530A9">
              <w:rPr>
                <w:rFonts w:ascii="Times New Roman" w:eastAsia="標楷體" w:hAnsi="標楷體"/>
                <w:bCs/>
                <w:szCs w:val="24"/>
              </w:rPr>
              <w:t>澤、林招松</w:t>
            </w:r>
          </w:p>
          <w:p w:rsidR="007530A9" w:rsidRPr="007530A9" w:rsidRDefault="007530A9" w:rsidP="00084ED6">
            <w:pPr>
              <w:rPr>
                <w:rFonts w:ascii="Times New Roman" w:eastAsia="標楷體" w:hAnsi="標楷體"/>
                <w:bCs/>
              </w:rPr>
            </w:pPr>
            <w:r w:rsidRPr="007530A9">
              <w:rPr>
                <w:rFonts w:ascii="Times New Roman" w:eastAsia="標楷體" w:hAnsi="標楷體"/>
              </w:rPr>
              <w:t>臺灣大學材料科學與工程學系</w:t>
            </w:r>
          </w:p>
        </w:tc>
      </w:tr>
      <w:tr w:rsidR="0060799C" w:rsidRPr="007D7858" w:rsidTr="00025512">
        <w:tc>
          <w:tcPr>
            <w:tcW w:w="1077" w:type="dxa"/>
          </w:tcPr>
          <w:p w:rsidR="0060799C" w:rsidRDefault="0060799C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I-27</w:t>
            </w:r>
          </w:p>
        </w:tc>
        <w:tc>
          <w:tcPr>
            <w:tcW w:w="8421" w:type="dxa"/>
          </w:tcPr>
          <w:p w:rsidR="0060799C" w:rsidRDefault="004678B0" w:rsidP="00084ED6">
            <w:pPr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t>法國毛毛蟲的領巾</w:t>
            </w:r>
          </w:p>
          <w:p w:rsidR="004678B0" w:rsidRDefault="004678B0" w:rsidP="00084ED6">
            <w:pPr>
              <w:rPr>
                <w:rFonts w:ascii="Times New Roman" w:eastAsia="標楷體" w:hAnsi="標楷體"/>
              </w:rPr>
            </w:pPr>
            <w:r w:rsidRPr="004678B0">
              <w:rPr>
                <w:rFonts w:ascii="Times New Roman" w:eastAsia="標楷體" w:hAnsi="標楷體" w:hint="eastAsia"/>
              </w:rPr>
              <w:t>李莉姿、</w:t>
            </w:r>
            <w:proofErr w:type="gramStart"/>
            <w:r w:rsidRPr="004678B0">
              <w:rPr>
                <w:rFonts w:ascii="Times New Roman" w:eastAsia="標楷體" w:hAnsi="標楷體" w:hint="eastAsia"/>
              </w:rPr>
              <w:t>林壯宇</w:t>
            </w:r>
            <w:proofErr w:type="gramEnd"/>
          </w:p>
          <w:p w:rsidR="004678B0" w:rsidRPr="004678B0" w:rsidRDefault="004678B0" w:rsidP="00084ED6">
            <w:pPr>
              <w:rPr>
                <w:rFonts w:ascii="Times New Roman" w:eastAsia="標楷體" w:hAnsi="標楷體"/>
              </w:rPr>
            </w:pPr>
            <w:r w:rsidRPr="004678B0">
              <w:rPr>
                <w:rFonts w:ascii="Times New Roman" w:eastAsia="標楷體" w:hAnsi="標楷體" w:hint="eastAsia"/>
              </w:rPr>
              <w:t>中央研究院細胞與個體生物學研究所</w:t>
            </w:r>
          </w:p>
        </w:tc>
      </w:tr>
      <w:tr w:rsidR="006D7D39" w:rsidRPr="004D1C01" w:rsidTr="00025512">
        <w:tc>
          <w:tcPr>
            <w:tcW w:w="1077" w:type="dxa"/>
          </w:tcPr>
          <w:p w:rsidR="006D7D39" w:rsidRDefault="006D7D39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I-28</w:t>
            </w:r>
          </w:p>
        </w:tc>
        <w:tc>
          <w:tcPr>
            <w:tcW w:w="8421" w:type="dxa"/>
          </w:tcPr>
          <w:p w:rsidR="006D7D39" w:rsidRDefault="006D7D39" w:rsidP="00084ED6">
            <w:pPr>
              <w:rPr>
                <w:rFonts w:ascii="Times New Roman" w:eastAsia="標楷體" w:hAnsi="Times New Roman"/>
                <w:b/>
                <w:bCs/>
              </w:rPr>
            </w:pPr>
            <w:r w:rsidRPr="001F5F70">
              <w:rPr>
                <w:rFonts w:ascii="Times New Roman" w:eastAsia="標楷體" w:hAnsi="Times New Roman" w:hint="eastAsia"/>
                <w:b/>
                <w:bCs/>
              </w:rPr>
              <w:t>美人魚</w:t>
            </w:r>
          </w:p>
          <w:p w:rsidR="006D7D39" w:rsidRPr="006D7D39" w:rsidRDefault="006D7D39" w:rsidP="00084ED6">
            <w:pPr>
              <w:rPr>
                <w:rFonts w:ascii="Times New Roman" w:eastAsia="標楷體" w:hAnsi="Times New Roman"/>
                <w:bCs/>
              </w:rPr>
            </w:pPr>
            <w:r w:rsidRPr="006D7D39">
              <w:rPr>
                <w:rFonts w:ascii="Times New Roman" w:eastAsia="標楷體" w:hAnsi="Times New Roman" w:hint="eastAsia"/>
                <w:bCs/>
              </w:rPr>
              <w:t>蕭宇成</w:t>
            </w:r>
          </w:p>
          <w:p w:rsidR="006D7D39" w:rsidRDefault="006D7D39" w:rsidP="00084ED6">
            <w:pPr>
              <w:rPr>
                <w:rFonts w:ascii="Times New Roman" w:eastAsia="標楷體" w:hAnsi="Times New Roman"/>
                <w:b/>
                <w:bCs/>
              </w:rPr>
            </w:pPr>
            <w:r w:rsidRPr="00FC0225">
              <w:rPr>
                <w:rFonts w:ascii="Times New Roman" w:eastAsia="標楷體" w:hAnsi="標楷體"/>
              </w:rPr>
              <w:t>臺灣大學</w:t>
            </w:r>
            <w:r w:rsidRPr="006D7D39">
              <w:rPr>
                <w:rFonts w:ascii="Times New Roman" w:eastAsia="標楷體" w:hAnsi="Times New Roman" w:hint="eastAsia"/>
              </w:rPr>
              <w:t>應用物理研究所</w:t>
            </w:r>
          </w:p>
        </w:tc>
      </w:tr>
      <w:tr w:rsidR="00D6191E" w:rsidRPr="004D1C01" w:rsidTr="00025512">
        <w:tc>
          <w:tcPr>
            <w:tcW w:w="1077" w:type="dxa"/>
          </w:tcPr>
          <w:p w:rsidR="00D6191E" w:rsidRDefault="00D6191E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I-29</w:t>
            </w:r>
          </w:p>
        </w:tc>
        <w:tc>
          <w:tcPr>
            <w:tcW w:w="8421" w:type="dxa"/>
          </w:tcPr>
          <w:p w:rsidR="00D6191E" w:rsidRDefault="00D6191E" w:rsidP="00084ED6">
            <w:pPr>
              <w:rPr>
                <w:rFonts w:ascii="Times New Roman" w:eastAsia="標楷體" w:hAnsi="Times New Roman"/>
                <w:b/>
                <w:bCs/>
              </w:rPr>
            </w:pPr>
            <w:r w:rsidRPr="00D6191E">
              <w:rPr>
                <w:rFonts w:ascii="Times New Roman" w:eastAsia="標楷體" w:hAnsi="Times New Roman"/>
                <w:b/>
                <w:bCs/>
              </w:rPr>
              <w:t>Superconducting Nano-Carnation</w:t>
            </w:r>
          </w:p>
          <w:p w:rsidR="00D6191E" w:rsidRDefault="00D6191E" w:rsidP="00084ED6">
            <w:pPr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張忠傑、許家豪、曾傳銘</w:t>
            </w:r>
          </w:p>
          <w:p w:rsidR="00D6191E" w:rsidRPr="001F5F70" w:rsidRDefault="00D6191E" w:rsidP="00084ED6">
            <w:pPr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中央研究院物理所</w:t>
            </w:r>
          </w:p>
        </w:tc>
      </w:tr>
      <w:tr w:rsidR="00D6191E" w:rsidRPr="004D1C01" w:rsidTr="00025512">
        <w:tc>
          <w:tcPr>
            <w:tcW w:w="1077" w:type="dxa"/>
          </w:tcPr>
          <w:p w:rsidR="00D6191E" w:rsidRDefault="00D6191E" w:rsidP="00084ED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I-30</w:t>
            </w:r>
          </w:p>
        </w:tc>
        <w:tc>
          <w:tcPr>
            <w:tcW w:w="8421" w:type="dxa"/>
          </w:tcPr>
          <w:p w:rsidR="00D6191E" w:rsidRDefault="00D6191E" w:rsidP="00084ED6">
            <w:pPr>
              <w:rPr>
                <w:rFonts w:ascii="Times New Roman" w:eastAsia="標楷體" w:hAnsi="Times New Roman"/>
                <w:b/>
                <w:bCs/>
              </w:rPr>
            </w:pPr>
            <w:r w:rsidRPr="00D6191E">
              <w:rPr>
                <w:rFonts w:ascii="Times New Roman" w:eastAsia="標楷體" w:hAnsi="Times New Roman"/>
                <w:b/>
                <w:bCs/>
              </w:rPr>
              <w:t>Life of Ant</w:t>
            </w:r>
          </w:p>
          <w:p w:rsidR="00D6191E" w:rsidRDefault="00D6191E" w:rsidP="00084ED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許家豪、王一智、張忠傑、曾傳銘</w:t>
            </w:r>
          </w:p>
          <w:p w:rsidR="00D6191E" w:rsidRPr="001F5F70" w:rsidRDefault="00D6191E" w:rsidP="00084ED6">
            <w:pPr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中央研究院物理所</w:t>
            </w:r>
          </w:p>
        </w:tc>
      </w:tr>
    </w:tbl>
    <w:p w:rsidR="002F63EE" w:rsidRPr="00133028" w:rsidRDefault="002F63EE">
      <w:pPr>
        <w:rPr>
          <w:rFonts w:ascii="Times New Roman" w:hAnsi="Times New Roman" w:cs="Times New Roman"/>
        </w:rPr>
      </w:pPr>
    </w:p>
    <w:p w:rsidR="00241E26" w:rsidRDefault="00241E26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F63EE" w:rsidRPr="00133028" w:rsidRDefault="002F63EE">
      <w:pPr>
        <w:widowControl/>
        <w:rPr>
          <w:rFonts w:ascii="Times New Roman" w:hAnsi="Times New Roman" w:cs="Times New Roman"/>
        </w:rPr>
      </w:pPr>
    </w:p>
    <w:sectPr w:rsidR="002F63EE" w:rsidRPr="00133028" w:rsidSect="00972B30">
      <w:footerReference w:type="default" r:id="rId7"/>
      <w:pgSz w:w="11906" w:h="16838"/>
      <w:pgMar w:top="1440" w:right="1800" w:bottom="1134" w:left="1800" w:header="851" w:footer="992" w:gutter="0"/>
      <w:pgNumType w:fmt="numberInDash" w:start="9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813" w:rsidRDefault="007E3813" w:rsidP="00A77F27">
      <w:r>
        <w:separator/>
      </w:r>
    </w:p>
  </w:endnote>
  <w:endnote w:type="continuationSeparator" w:id="0">
    <w:p w:rsidR="007E3813" w:rsidRDefault="007E3813" w:rsidP="00A7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5225700"/>
      <w:docPartObj>
        <w:docPartGallery w:val="Page Numbers (Bottom of Page)"/>
        <w:docPartUnique/>
      </w:docPartObj>
    </w:sdtPr>
    <w:sdtEndPr/>
    <w:sdtContent>
      <w:p w:rsidR="00CA5A29" w:rsidRDefault="00CA5A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81A" w:rsidRPr="00E5481A">
          <w:rPr>
            <w:noProof/>
            <w:sz w:val="24"/>
            <w:szCs w:val="24"/>
            <w:lang w:val="zh-TW"/>
          </w:rPr>
          <w:t>-</w:t>
        </w:r>
        <w:r w:rsidR="00E5481A" w:rsidRPr="00E5481A">
          <w:rPr>
            <w:noProof/>
            <w:sz w:val="24"/>
            <w:szCs w:val="24"/>
          </w:rPr>
          <w:t xml:space="preserve"> 95 -</w:t>
        </w:r>
        <w:r>
          <w:fldChar w:fldCharType="end"/>
        </w:r>
      </w:p>
    </w:sdtContent>
  </w:sdt>
  <w:p w:rsidR="00CA5A29" w:rsidRDefault="00CA5A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813" w:rsidRDefault="007E3813" w:rsidP="00A77F27">
      <w:r>
        <w:separator/>
      </w:r>
    </w:p>
  </w:footnote>
  <w:footnote w:type="continuationSeparator" w:id="0">
    <w:p w:rsidR="007E3813" w:rsidRDefault="007E3813" w:rsidP="00A7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1B"/>
    <w:rsid w:val="00002A9B"/>
    <w:rsid w:val="0001243B"/>
    <w:rsid w:val="00025512"/>
    <w:rsid w:val="00026DAD"/>
    <w:rsid w:val="000331D6"/>
    <w:rsid w:val="0006488F"/>
    <w:rsid w:val="00067DDB"/>
    <w:rsid w:val="00084ED6"/>
    <w:rsid w:val="00087E97"/>
    <w:rsid w:val="00093906"/>
    <w:rsid w:val="000B099A"/>
    <w:rsid w:val="000C01DE"/>
    <w:rsid w:val="000E0A3C"/>
    <w:rsid w:val="000E4231"/>
    <w:rsid w:val="000F2469"/>
    <w:rsid w:val="000F7F86"/>
    <w:rsid w:val="001218D4"/>
    <w:rsid w:val="00133028"/>
    <w:rsid w:val="00144721"/>
    <w:rsid w:val="0019584F"/>
    <w:rsid w:val="001A27C0"/>
    <w:rsid w:val="001A6D14"/>
    <w:rsid w:val="00213DD7"/>
    <w:rsid w:val="00215809"/>
    <w:rsid w:val="00221E11"/>
    <w:rsid w:val="00227B00"/>
    <w:rsid w:val="002325AC"/>
    <w:rsid w:val="00237E57"/>
    <w:rsid w:val="00241E26"/>
    <w:rsid w:val="00246EBD"/>
    <w:rsid w:val="0029659B"/>
    <w:rsid w:val="002A6A47"/>
    <w:rsid w:val="002A7179"/>
    <w:rsid w:val="002C19E3"/>
    <w:rsid w:val="002C21DC"/>
    <w:rsid w:val="002C271D"/>
    <w:rsid w:val="002C2ACF"/>
    <w:rsid w:val="002D58CF"/>
    <w:rsid w:val="002F2995"/>
    <w:rsid w:val="002F63EE"/>
    <w:rsid w:val="00310973"/>
    <w:rsid w:val="00316CE7"/>
    <w:rsid w:val="0032735D"/>
    <w:rsid w:val="003439FD"/>
    <w:rsid w:val="0034488A"/>
    <w:rsid w:val="00363987"/>
    <w:rsid w:val="00367FC0"/>
    <w:rsid w:val="003776E7"/>
    <w:rsid w:val="003965C4"/>
    <w:rsid w:val="003C28F1"/>
    <w:rsid w:val="003C4AB9"/>
    <w:rsid w:val="004249CA"/>
    <w:rsid w:val="0045329E"/>
    <w:rsid w:val="00454EDD"/>
    <w:rsid w:val="004678B0"/>
    <w:rsid w:val="004758C0"/>
    <w:rsid w:val="00476415"/>
    <w:rsid w:val="00484F88"/>
    <w:rsid w:val="00496B8F"/>
    <w:rsid w:val="004A48E8"/>
    <w:rsid w:val="004B6FA7"/>
    <w:rsid w:val="004C547D"/>
    <w:rsid w:val="004D1C01"/>
    <w:rsid w:val="004E3893"/>
    <w:rsid w:val="004E501E"/>
    <w:rsid w:val="0055238D"/>
    <w:rsid w:val="00573650"/>
    <w:rsid w:val="00574632"/>
    <w:rsid w:val="0058166D"/>
    <w:rsid w:val="00584D53"/>
    <w:rsid w:val="005B2FC8"/>
    <w:rsid w:val="005D2D2F"/>
    <w:rsid w:val="005F5A4F"/>
    <w:rsid w:val="0060799C"/>
    <w:rsid w:val="00633DD5"/>
    <w:rsid w:val="0063641B"/>
    <w:rsid w:val="00636C85"/>
    <w:rsid w:val="00660571"/>
    <w:rsid w:val="00673EA2"/>
    <w:rsid w:val="006949C2"/>
    <w:rsid w:val="006C4E34"/>
    <w:rsid w:val="006D22DF"/>
    <w:rsid w:val="006D3788"/>
    <w:rsid w:val="006D7D39"/>
    <w:rsid w:val="00704F97"/>
    <w:rsid w:val="00731D87"/>
    <w:rsid w:val="00747380"/>
    <w:rsid w:val="007530A9"/>
    <w:rsid w:val="007B3572"/>
    <w:rsid w:val="007C0562"/>
    <w:rsid w:val="007D1BE7"/>
    <w:rsid w:val="007D7858"/>
    <w:rsid w:val="007E3813"/>
    <w:rsid w:val="007E3C6E"/>
    <w:rsid w:val="007E7AA9"/>
    <w:rsid w:val="007F03C7"/>
    <w:rsid w:val="00820411"/>
    <w:rsid w:val="008229C6"/>
    <w:rsid w:val="008303C2"/>
    <w:rsid w:val="008446E4"/>
    <w:rsid w:val="00857037"/>
    <w:rsid w:val="00865F3B"/>
    <w:rsid w:val="0088329D"/>
    <w:rsid w:val="00897357"/>
    <w:rsid w:val="00897643"/>
    <w:rsid w:val="008A2DCD"/>
    <w:rsid w:val="008A6FDB"/>
    <w:rsid w:val="008C28CC"/>
    <w:rsid w:val="008C3486"/>
    <w:rsid w:val="008D1846"/>
    <w:rsid w:val="008D453A"/>
    <w:rsid w:val="008D5ECD"/>
    <w:rsid w:val="008F276D"/>
    <w:rsid w:val="008F6157"/>
    <w:rsid w:val="00972B30"/>
    <w:rsid w:val="009845DE"/>
    <w:rsid w:val="009B60C4"/>
    <w:rsid w:val="009C75FC"/>
    <w:rsid w:val="00A219C7"/>
    <w:rsid w:val="00A22DE5"/>
    <w:rsid w:val="00A263C8"/>
    <w:rsid w:val="00A57D60"/>
    <w:rsid w:val="00A76A73"/>
    <w:rsid w:val="00A77F27"/>
    <w:rsid w:val="00A80E4E"/>
    <w:rsid w:val="00A905B1"/>
    <w:rsid w:val="00A97C04"/>
    <w:rsid w:val="00AA0593"/>
    <w:rsid w:val="00AB750F"/>
    <w:rsid w:val="00AC1216"/>
    <w:rsid w:val="00AC657F"/>
    <w:rsid w:val="00AE2543"/>
    <w:rsid w:val="00AE5A0F"/>
    <w:rsid w:val="00B16B68"/>
    <w:rsid w:val="00B229B9"/>
    <w:rsid w:val="00B35A40"/>
    <w:rsid w:val="00B3741A"/>
    <w:rsid w:val="00B456EF"/>
    <w:rsid w:val="00B47657"/>
    <w:rsid w:val="00B655B6"/>
    <w:rsid w:val="00B824FF"/>
    <w:rsid w:val="00B87240"/>
    <w:rsid w:val="00B94A7C"/>
    <w:rsid w:val="00BB0109"/>
    <w:rsid w:val="00BB12AB"/>
    <w:rsid w:val="00BD5234"/>
    <w:rsid w:val="00BE776F"/>
    <w:rsid w:val="00C45992"/>
    <w:rsid w:val="00C9408F"/>
    <w:rsid w:val="00C970D9"/>
    <w:rsid w:val="00CA5A29"/>
    <w:rsid w:val="00CC0719"/>
    <w:rsid w:val="00CC288C"/>
    <w:rsid w:val="00CD5AB8"/>
    <w:rsid w:val="00CF050B"/>
    <w:rsid w:val="00CF1CAD"/>
    <w:rsid w:val="00D578EB"/>
    <w:rsid w:val="00D6191E"/>
    <w:rsid w:val="00D6376F"/>
    <w:rsid w:val="00D717E4"/>
    <w:rsid w:val="00D71E94"/>
    <w:rsid w:val="00D80A85"/>
    <w:rsid w:val="00D936CC"/>
    <w:rsid w:val="00D93FFD"/>
    <w:rsid w:val="00D96B19"/>
    <w:rsid w:val="00DA4B09"/>
    <w:rsid w:val="00DE5EB1"/>
    <w:rsid w:val="00E143EF"/>
    <w:rsid w:val="00E40FCD"/>
    <w:rsid w:val="00E5481A"/>
    <w:rsid w:val="00E83C11"/>
    <w:rsid w:val="00E87369"/>
    <w:rsid w:val="00E950A0"/>
    <w:rsid w:val="00EC56BE"/>
    <w:rsid w:val="00EF7E95"/>
    <w:rsid w:val="00F2297C"/>
    <w:rsid w:val="00F51733"/>
    <w:rsid w:val="00F67618"/>
    <w:rsid w:val="00F7002F"/>
    <w:rsid w:val="00F77261"/>
    <w:rsid w:val="00F82CAA"/>
    <w:rsid w:val="00FC0225"/>
    <w:rsid w:val="00FD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7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7F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7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7F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7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7F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7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7F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Li</dc:creator>
  <cp:keywords/>
  <dc:description/>
  <cp:lastModifiedBy>OwO</cp:lastModifiedBy>
  <cp:revision>68</cp:revision>
  <dcterms:created xsi:type="dcterms:W3CDTF">2013-06-15T08:23:00Z</dcterms:created>
  <dcterms:modified xsi:type="dcterms:W3CDTF">2013-06-28T04:00:00Z</dcterms:modified>
</cp:coreProperties>
</file>